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ind w:left="920"/>
        <w:spacing w:after="0"/>
        <w:rPr>
          <w:sz w:val="20"/>
          <w:szCs w:val="20"/>
          <w:color w:val="auto"/>
        </w:rPr>
      </w:pPr>
      <w:r>
        <w:rPr>
          <w:rFonts w:ascii="Helvetica" w:cs="Helvetica" w:eastAsia="Helvetica" w:hAnsi="Helvetica"/>
          <w:sz w:val="36"/>
          <w:szCs w:val="3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370" w:lineRule="exact"/>
        <w:rPr>
          <w:sz w:val="24"/>
          <w:szCs w:val="24"/>
          <w:color w:val="auto"/>
        </w:rPr>
      </w:pPr>
    </w:p>
    <w:p>
      <w:pPr>
        <w:jc w:val="center"/>
        <w:ind w:right="160"/>
        <w:spacing w:after="0" w:line="616" w:lineRule="exact"/>
        <w:rPr>
          <w:sz w:val="20"/>
          <w:szCs w:val="20"/>
          <w:color w:val="auto"/>
        </w:rPr>
      </w:pPr>
      <w:r>
        <w:rPr>
          <w:rFonts w:ascii="宋体" w:cs="宋体" w:eastAsia="宋体" w:hAnsi="宋体"/>
          <w:sz w:val="54"/>
          <w:szCs w:val="54"/>
          <w:color w:val="auto"/>
        </w:rPr>
        <w:t>采购合同</w:t>
      </w:r>
    </w:p>
    <w:p>
      <w:pPr>
        <w:spacing w:after="0" w:line="382" w:lineRule="exact"/>
        <w:rPr>
          <w:sz w:val="24"/>
          <w:szCs w:val="24"/>
          <w:color w:val="auto"/>
        </w:rPr>
      </w:pPr>
    </w:p>
    <w:p>
      <w:pPr>
        <w:ind w:left="9880"/>
        <w:spacing w:after="0" w:line="343" w:lineRule="exact"/>
        <w:rPr>
          <w:sz w:val="20"/>
          <w:szCs w:val="20"/>
          <w:color w:val="auto"/>
        </w:rPr>
      </w:pPr>
      <w:r>
        <w:rPr>
          <w:rFonts w:ascii="宋体" w:cs="宋体" w:eastAsia="宋体" w:hAnsi="宋体"/>
          <w:sz w:val="30"/>
          <w:szCs w:val="30"/>
          <w:color w:val="auto"/>
        </w:rPr>
        <w:t>合同编号：</w:t>
      </w:r>
    </w:p>
    <w:p>
      <w:pPr>
        <w:spacing w:after="0" w:line="378" w:lineRule="exact"/>
        <w:rPr>
          <w:sz w:val="24"/>
          <w:szCs w:val="24"/>
          <w:color w:val="auto"/>
        </w:rPr>
      </w:pPr>
    </w:p>
    <w:p>
      <w:pPr>
        <w:ind w:left="920"/>
        <w:spacing w:after="0" w:line="343" w:lineRule="exact"/>
        <w:tabs>
          <w:tab w:leader="none" w:pos="9860" w:val="left"/>
        </w:tabs>
        <w:rPr>
          <w:sz w:val="20"/>
          <w:szCs w:val="20"/>
          <w:color w:val="auto"/>
        </w:rPr>
      </w:pPr>
      <w:r>
        <w:rPr>
          <w:rFonts w:ascii="宋体" w:cs="宋体" w:eastAsia="宋体" w:hAnsi="宋体"/>
          <w:sz w:val="30"/>
          <w:szCs w:val="30"/>
          <w:color w:val="auto"/>
        </w:rPr>
        <w:t>买方（甲方）：</w:t>
      </w:r>
      <w:r>
        <w:rPr>
          <w:sz w:val="20"/>
          <w:szCs w:val="20"/>
          <w:color w:val="auto"/>
        </w:rPr>
        <w:tab/>
      </w:r>
      <w:r>
        <w:rPr>
          <w:rFonts w:ascii="宋体" w:cs="宋体" w:eastAsia="宋体" w:hAnsi="宋体"/>
          <w:sz w:val="30"/>
          <w:szCs w:val="30"/>
          <w:color w:val="auto"/>
        </w:rPr>
        <w:t>签订地点：</w:t>
      </w:r>
    </w:p>
    <w:p>
      <w:pPr>
        <w:spacing w:after="0" w:line="398" w:lineRule="exact"/>
        <w:rPr>
          <w:sz w:val="24"/>
          <w:szCs w:val="24"/>
          <w:color w:val="auto"/>
        </w:rPr>
      </w:pPr>
    </w:p>
    <w:p>
      <w:pPr>
        <w:ind w:left="920"/>
        <w:spacing w:after="0" w:line="343" w:lineRule="exact"/>
        <w:tabs>
          <w:tab w:leader="none" w:pos="9880" w:val="left"/>
        </w:tabs>
        <w:rPr>
          <w:sz w:val="20"/>
          <w:szCs w:val="20"/>
          <w:color w:val="auto"/>
        </w:rPr>
      </w:pPr>
      <w:r>
        <w:rPr>
          <w:rFonts w:ascii="宋体" w:cs="宋体" w:eastAsia="宋体" w:hAnsi="宋体"/>
          <w:sz w:val="30"/>
          <w:szCs w:val="30"/>
          <w:color w:val="auto"/>
        </w:rPr>
        <w:t>卖方（乙方）：</w:t>
      </w:r>
      <w:r>
        <w:rPr>
          <w:sz w:val="20"/>
          <w:szCs w:val="20"/>
          <w:color w:val="auto"/>
        </w:rPr>
        <w:tab/>
      </w:r>
      <w:r>
        <w:rPr>
          <w:rFonts w:ascii="宋体" w:cs="宋体" w:eastAsia="宋体" w:hAnsi="宋体"/>
          <w:sz w:val="30"/>
          <w:szCs w:val="30"/>
          <w:color w:val="auto"/>
        </w:rPr>
        <w:t>签订时间：</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378" w:lineRule="exact"/>
        <w:rPr>
          <w:sz w:val="24"/>
          <w:szCs w:val="24"/>
          <w:color w:val="auto"/>
        </w:rPr>
      </w:pPr>
    </w:p>
    <w:p>
      <w:pPr>
        <w:ind w:left="920" w:right="2340" w:firstLine="680"/>
        <w:spacing w:after="0" w:line="555" w:lineRule="exact"/>
        <w:rPr>
          <w:sz w:val="20"/>
          <w:szCs w:val="20"/>
          <w:color w:val="auto"/>
        </w:rPr>
      </w:pPr>
      <w:r>
        <w:rPr>
          <w:rFonts w:ascii="宋体" w:cs="宋体" w:eastAsia="宋体" w:hAnsi="宋体"/>
          <w:sz w:val="30"/>
          <w:szCs w:val="30"/>
          <w:color w:val="auto"/>
        </w:rPr>
        <w:t>根据《中华人民共和国合同法》的规定，本着平等互利、诚实信用的原则，买卖双方经友好协商，现就下述设备的购销事宜达成如下条款以共同遵守：</w:t>
      </w:r>
    </w:p>
    <w:p>
      <w:pPr>
        <w:spacing w:after="0" w:line="391"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一、产品名称、规格、数量、单价：</w:t>
      </w:r>
    </w:p>
    <w:p>
      <w:pPr>
        <w:spacing w:after="0" w:line="200" w:lineRule="exact"/>
        <w:rPr>
          <w:sz w:val="24"/>
          <w:szCs w:val="24"/>
          <w:color w:val="auto"/>
        </w:rPr>
      </w:pPr>
    </w:p>
    <w:p>
      <w:pPr>
        <w:spacing w:after="0" w:line="238" w:lineRule="exact"/>
        <w:rPr>
          <w:sz w:val="24"/>
          <w:szCs w:val="24"/>
          <w:color w:val="auto"/>
        </w:rPr>
      </w:pPr>
    </w:p>
    <w:p>
      <w:pPr>
        <w:ind w:left="1120"/>
        <w:spacing w:after="0" w:line="343" w:lineRule="exact"/>
        <w:tabs>
          <w:tab w:leader="none" w:pos="3420" w:val="left"/>
          <w:tab w:leader="none" w:pos="5620" w:val="left"/>
          <w:tab w:leader="none" w:pos="6900" w:val="left"/>
          <w:tab w:leader="none" w:pos="8140" w:val="left"/>
          <w:tab w:leader="none" w:pos="10300" w:val="left"/>
          <w:tab w:leader="none" w:pos="13600" w:val="left"/>
        </w:tabs>
        <w:rPr>
          <w:sz w:val="20"/>
          <w:szCs w:val="20"/>
          <w:color w:val="auto"/>
        </w:rPr>
      </w:pPr>
      <w:r>
        <w:rPr>
          <w:rFonts w:ascii="宋体" w:cs="宋体" w:eastAsia="宋体" w:hAnsi="宋体"/>
          <w:sz w:val="30"/>
          <w:szCs w:val="30"/>
          <w:color w:val="auto"/>
        </w:rPr>
        <w:t>产品名称</w:t>
      </w:r>
      <w:r>
        <w:rPr>
          <w:sz w:val="20"/>
          <w:szCs w:val="20"/>
          <w:color w:val="auto"/>
        </w:rPr>
        <w:tab/>
      </w:r>
      <w:r>
        <w:rPr>
          <w:rFonts w:ascii="宋体" w:cs="宋体" w:eastAsia="宋体" w:hAnsi="宋体"/>
          <w:sz w:val="30"/>
          <w:szCs w:val="30"/>
          <w:color w:val="auto"/>
        </w:rPr>
        <w:t>规格型号</w:t>
      </w:r>
      <w:r>
        <w:rPr>
          <w:sz w:val="20"/>
          <w:szCs w:val="20"/>
          <w:color w:val="auto"/>
        </w:rPr>
        <w:tab/>
      </w:r>
      <w:r>
        <w:rPr>
          <w:rFonts w:ascii="宋体" w:cs="宋体" w:eastAsia="宋体" w:hAnsi="宋体"/>
          <w:sz w:val="30"/>
          <w:szCs w:val="30"/>
          <w:color w:val="auto"/>
        </w:rPr>
        <w:t>数量</w:t>
      </w:r>
      <w:r>
        <w:rPr>
          <w:sz w:val="20"/>
          <w:szCs w:val="20"/>
          <w:color w:val="auto"/>
        </w:rPr>
        <w:tab/>
      </w:r>
      <w:r>
        <w:rPr>
          <w:rFonts w:ascii="宋体" w:cs="宋体" w:eastAsia="宋体" w:hAnsi="宋体"/>
          <w:sz w:val="30"/>
          <w:szCs w:val="30"/>
          <w:color w:val="auto"/>
        </w:rPr>
        <w:t>单位</w:t>
      </w:r>
      <w:r>
        <w:rPr>
          <w:sz w:val="20"/>
          <w:szCs w:val="20"/>
          <w:color w:val="auto"/>
        </w:rPr>
        <w:tab/>
      </w:r>
      <w:r>
        <w:rPr>
          <w:rFonts w:ascii="宋体" w:cs="宋体" w:eastAsia="宋体" w:hAnsi="宋体"/>
          <w:sz w:val="30"/>
          <w:szCs w:val="30"/>
          <w:color w:val="auto"/>
        </w:rPr>
        <w:t>单价（元）</w:t>
      </w:r>
      <w:r>
        <w:rPr>
          <w:sz w:val="20"/>
          <w:szCs w:val="20"/>
          <w:color w:val="auto"/>
        </w:rPr>
        <w:tab/>
      </w:r>
      <w:r>
        <w:rPr>
          <w:rFonts w:ascii="宋体" w:cs="宋体" w:eastAsia="宋体" w:hAnsi="宋体"/>
          <w:sz w:val="30"/>
          <w:szCs w:val="30"/>
          <w:color w:val="auto"/>
        </w:rPr>
        <w:t>金 额（元）</w:t>
      </w:r>
      <w:r>
        <w:rPr>
          <w:sz w:val="20"/>
          <w:szCs w:val="20"/>
          <w:color w:val="auto"/>
        </w:rPr>
        <w:tab/>
      </w:r>
      <w:r>
        <w:rPr>
          <w:rFonts w:ascii="宋体" w:cs="宋体" w:eastAsia="宋体" w:hAnsi="宋体"/>
          <w:sz w:val="29"/>
          <w:szCs w:val="29"/>
          <w:color w:val="auto"/>
        </w:rPr>
        <w:t>备注</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98" w:lineRule="exact"/>
        <w:rPr>
          <w:sz w:val="24"/>
          <w:szCs w:val="24"/>
          <w:color w:val="auto"/>
        </w:rPr>
      </w:pPr>
    </w:p>
    <w:p>
      <w:pPr>
        <w:ind w:left="920"/>
        <w:spacing w:after="0" w:line="343" w:lineRule="exact"/>
        <w:tabs>
          <w:tab w:leader="none" w:pos="7820" w:val="left"/>
          <w:tab w:leader="none" w:pos="9680" w:val="left"/>
        </w:tabs>
        <w:rPr>
          <w:sz w:val="20"/>
          <w:szCs w:val="20"/>
          <w:color w:val="auto"/>
        </w:rPr>
      </w:pPr>
      <w:r>
        <w:rPr>
          <w:rFonts w:ascii="宋体" w:cs="宋体" w:eastAsia="宋体" w:hAnsi="宋体"/>
          <w:sz w:val="30"/>
          <w:szCs w:val="30"/>
          <w:color w:val="auto"/>
        </w:rPr>
        <w:t>合计：人民币大写</w:t>
      </w:r>
      <w:r>
        <w:rPr>
          <w:sz w:val="20"/>
          <w:szCs w:val="20"/>
          <w:color w:val="auto"/>
        </w:rPr>
        <w:tab/>
      </w:r>
      <w:r>
        <w:rPr>
          <w:rFonts w:ascii="宋体" w:cs="宋体" w:eastAsia="宋体" w:hAnsi="宋体"/>
          <w:sz w:val="30"/>
          <w:szCs w:val="30"/>
          <w:color w:val="auto"/>
        </w:rPr>
        <w:t>（￥</w:t>
      </w:r>
      <w:r>
        <w:rPr>
          <w:sz w:val="20"/>
          <w:szCs w:val="20"/>
          <w:color w:val="auto"/>
        </w:rPr>
        <w:tab/>
      </w:r>
      <w:r>
        <w:rPr>
          <w:rFonts w:ascii="宋体" w:cs="宋体" w:eastAsia="宋体" w:hAnsi="宋体"/>
          <w:sz w:val="30"/>
          <w:szCs w:val="30"/>
          <w:color w:val="auto"/>
        </w:rPr>
        <w:t>）</w:t>
      </w:r>
    </w:p>
    <w:p>
      <w:pPr>
        <w:spacing w:after="0" w:line="378" w:lineRule="exact"/>
        <w:rPr>
          <w:sz w:val="24"/>
          <w:szCs w:val="24"/>
          <w:color w:val="auto"/>
        </w:rPr>
      </w:pPr>
    </w:p>
    <w:p>
      <w:pPr>
        <w:ind w:left="920"/>
        <w:spacing w:after="0" w:line="364" w:lineRule="exact"/>
        <w:tabs>
          <w:tab w:leader="none" w:pos="3340" w:val="left"/>
        </w:tabs>
        <w:rPr>
          <w:sz w:val="20"/>
          <w:szCs w:val="20"/>
          <w:color w:val="auto"/>
        </w:rPr>
      </w:pPr>
      <w:r>
        <w:rPr>
          <w:rFonts w:ascii="宋体" w:cs="宋体" w:eastAsia="宋体" w:hAnsi="宋体"/>
          <w:sz w:val="30"/>
          <w:szCs w:val="30"/>
          <w:color w:val="auto"/>
        </w:rPr>
        <w:t>备注：本价格含</w:t>
      </w:r>
      <w:r>
        <w:rPr>
          <w:sz w:val="20"/>
          <w:szCs w:val="20"/>
          <w:color w:val="auto"/>
        </w:rPr>
        <w:tab/>
      </w:r>
      <w:r>
        <w:rPr>
          <w:rFonts w:ascii="Helvetica" w:cs="Helvetica" w:eastAsia="Helvetica" w:hAnsi="Helvetica"/>
          <w:sz w:val="30"/>
          <w:szCs w:val="30"/>
          <w:color w:val="auto"/>
        </w:rPr>
        <w:t>17%</w:t>
      </w:r>
      <w:r>
        <w:rPr>
          <w:rFonts w:ascii="宋体" w:cs="宋体" w:eastAsia="宋体" w:hAnsi="宋体"/>
          <w:sz w:val="30"/>
          <w:szCs w:val="30"/>
          <w:color w:val="auto"/>
        </w:rPr>
        <w:t>增值税发票、含运费。</w:t>
      </w:r>
    </w:p>
    <w:p>
      <w:pPr>
        <w:spacing w:after="0" w:line="200" w:lineRule="exact"/>
        <w:rPr>
          <w:sz w:val="24"/>
          <w:szCs w:val="24"/>
          <w:color w:val="auto"/>
        </w:rPr>
      </w:pPr>
    </w:p>
    <w:p>
      <w:pPr>
        <w:spacing w:after="0" w:line="236"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二、质量要求及包装：</w:t>
      </w:r>
    </w:p>
    <w:p>
      <w:pPr>
        <w:spacing w:after="0" w:line="200" w:lineRule="exact"/>
        <w:rPr>
          <w:sz w:val="24"/>
          <w:szCs w:val="24"/>
          <w:color w:val="auto"/>
        </w:rPr>
      </w:pPr>
    </w:p>
    <w:p>
      <w:pPr>
        <w:spacing w:after="0" w:line="218" w:lineRule="exact"/>
        <w:rPr>
          <w:sz w:val="24"/>
          <w:szCs w:val="24"/>
          <w:color w:val="auto"/>
        </w:rPr>
      </w:pPr>
    </w:p>
    <w:p>
      <w:pPr>
        <w:ind w:left="1600" w:right="2200" w:firstLine="660"/>
        <w:spacing w:after="0" w:line="555" w:lineRule="exact"/>
        <w:tabs>
          <w:tab w:leader="none" w:pos="294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本合同的质量要求和技术标准是：按后附的技术协议执行（详见附件），其余不详部分执行国家、行业标准（以标准高者为准）。</w:t>
      </w:r>
    </w:p>
    <w:p>
      <w:pPr>
        <w:spacing w:after="0" w:line="200" w:lineRule="exact"/>
        <w:rPr>
          <w:rFonts w:ascii="Helvetica" w:cs="Helvetica" w:eastAsia="Helvetica" w:hAnsi="Helvetica"/>
          <w:sz w:val="30"/>
          <w:szCs w:val="30"/>
          <w:color w:val="auto"/>
        </w:rPr>
      </w:pPr>
    </w:p>
    <w:p>
      <w:pPr>
        <w:spacing w:after="0" w:line="211" w:lineRule="exact"/>
        <w:rPr>
          <w:rFonts w:ascii="Helvetica" w:cs="Helvetica" w:eastAsia="Helvetica" w:hAnsi="Helvetica"/>
          <w:sz w:val="30"/>
          <w:szCs w:val="30"/>
          <w:color w:val="auto"/>
        </w:rPr>
      </w:pPr>
    </w:p>
    <w:p>
      <w:pPr>
        <w:ind w:left="1600" w:right="2200" w:firstLine="660"/>
        <w:spacing w:after="0" w:line="555" w:lineRule="exact"/>
        <w:tabs>
          <w:tab w:leader="none" w:pos="2940" w:val="left"/>
        </w:tabs>
        <w:numPr>
          <w:ilvl w:val="0"/>
          <w:numId w:val="1"/>
        </w:numPr>
        <w:rPr>
          <w:rFonts w:ascii="Helvetica" w:cs="Helvetica" w:eastAsia="Helvetica" w:hAnsi="Helvetica"/>
          <w:sz w:val="30"/>
          <w:szCs w:val="30"/>
          <w:color w:val="auto"/>
        </w:rPr>
      </w:pPr>
      <w:r>
        <w:rPr>
          <w:rFonts w:ascii="宋体" w:cs="宋体" w:eastAsia="宋体" w:hAnsi="宋体"/>
          <w:sz w:val="30"/>
          <w:szCs w:val="30"/>
          <w:color w:val="auto"/>
        </w:rPr>
        <w:t>包装方式：采用木箱包装，包装物不回收。卖方提供保证产品安全无损的包装。因包装问题引起的货物毁损灭失由卖方负责。</w:t>
      </w:r>
    </w:p>
    <w:p>
      <w:pPr>
        <w:spacing w:after="0" w:line="391" w:lineRule="exact"/>
        <w:rPr>
          <w:rFonts w:ascii="Helvetica" w:cs="Helvetica" w:eastAsia="Helvetica" w:hAnsi="Helvetica"/>
          <w:sz w:val="30"/>
          <w:szCs w:val="30"/>
          <w:color w:val="auto"/>
        </w:rPr>
      </w:pPr>
    </w:p>
    <w:p>
      <w:pPr>
        <w:ind w:left="160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三、交货与运输：</w:t>
      </w:r>
    </w:p>
    <w:p>
      <w:pPr>
        <w:spacing w:after="0" w:line="364" w:lineRule="exact"/>
        <w:rPr>
          <w:sz w:val="24"/>
          <w:szCs w:val="24"/>
          <w:color w:val="auto"/>
        </w:rPr>
      </w:pPr>
    </w:p>
    <w:p>
      <w:pPr>
        <w:ind w:left="2260"/>
        <w:spacing w:after="0" w:line="364" w:lineRule="exact"/>
        <w:tabs>
          <w:tab w:leader="none" w:pos="2920" w:val="left"/>
          <w:tab w:leader="none" w:pos="8280" w:val="left"/>
          <w:tab w:leader="none" w:pos="1294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卖方须向买方指定的仓库人员交货，</w:t>
      </w:r>
      <w:r>
        <w:rPr>
          <w:sz w:val="20"/>
          <w:szCs w:val="20"/>
          <w:color w:val="auto"/>
        </w:rPr>
        <w:tab/>
      </w:r>
      <w:r>
        <w:rPr>
          <w:rFonts w:ascii="宋体" w:cs="宋体" w:eastAsia="宋体" w:hAnsi="宋体"/>
          <w:sz w:val="30"/>
          <w:szCs w:val="30"/>
          <w:color w:val="auto"/>
        </w:rPr>
        <w:t>并提供加盖卖方公章的送货单，</w:t>
      </w:r>
      <w:r>
        <w:rPr>
          <w:sz w:val="20"/>
          <w:szCs w:val="20"/>
          <w:color w:val="auto"/>
        </w:rPr>
        <w:tab/>
      </w:r>
      <w:r>
        <w:rPr>
          <w:rFonts w:ascii="宋体" w:cs="宋体" w:eastAsia="宋体" w:hAnsi="宋体"/>
          <w:sz w:val="29"/>
          <w:szCs w:val="29"/>
          <w:color w:val="auto"/>
        </w:rPr>
        <w:t>由买方指定的仓</w:t>
      </w:r>
    </w:p>
    <w:p>
      <w:pPr>
        <w:spacing w:after="0" w:line="200" w:lineRule="exact"/>
        <w:rPr>
          <w:sz w:val="24"/>
          <w:szCs w:val="24"/>
          <w:color w:val="auto"/>
        </w:rPr>
      </w:pPr>
    </w:p>
    <w:p>
      <w:pPr>
        <w:spacing w:after="0" w:line="230"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管人员验货、签收。</w:t>
      </w:r>
    </w:p>
    <w:p>
      <w:pPr>
        <w:spacing w:after="0" w:line="200" w:lineRule="exact"/>
        <w:rPr>
          <w:sz w:val="24"/>
          <w:szCs w:val="24"/>
          <w:color w:val="auto"/>
        </w:rPr>
      </w:pPr>
    </w:p>
    <w:p>
      <w:pPr>
        <w:spacing w:after="0" w:line="218" w:lineRule="exact"/>
        <w:rPr>
          <w:sz w:val="24"/>
          <w:szCs w:val="24"/>
          <w:color w:val="auto"/>
        </w:rPr>
      </w:pPr>
    </w:p>
    <w:p>
      <w:pPr>
        <w:jc w:val="center"/>
        <w:ind w:right="20"/>
        <w:spacing w:after="0" w:line="343" w:lineRule="exact"/>
        <w:rPr>
          <w:sz w:val="20"/>
          <w:szCs w:val="20"/>
          <w:color w:val="auto"/>
        </w:rPr>
      </w:pPr>
      <w:r>
        <w:rPr>
          <w:rFonts w:ascii="宋体" w:cs="宋体" w:eastAsia="宋体" w:hAnsi="宋体"/>
          <w:sz w:val="30"/>
          <w:szCs w:val="30"/>
          <w:color w:val="auto"/>
        </w:rPr>
        <w:t>卖方必须随货提供以下文件：包括但不限于加盖公章（或送货专用章）的送货清单（送货</w:t>
      </w:r>
    </w:p>
    <w:p>
      <w:pPr>
        <w:spacing w:after="0" w:line="398"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单中的产品名称、规格型号、数量必须与合同一致）、产品检验报告（或产品合格证明）、产</w:t>
      </w:r>
    </w:p>
    <w:p>
      <w:pPr>
        <w:spacing w:after="0" w:line="200" w:lineRule="exact"/>
        <w:rPr>
          <w:sz w:val="24"/>
          <w:szCs w:val="24"/>
          <w:color w:val="auto"/>
        </w:rPr>
      </w:pPr>
    </w:p>
    <w:p>
      <w:pPr>
        <w:spacing w:after="0" w:line="218"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品说明书。所有设备（包括配件）必须均为全新、未使用过的原厂合格产品。</w:t>
      </w:r>
    </w:p>
    <w:p>
      <w:pPr>
        <w:spacing w:after="0" w:line="200" w:lineRule="exact"/>
        <w:rPr>
          <w:sz w:val="24"/>
          <w:szCs w:val="24"/>
          <w:color w:val="auto"/>
        </w:rPr>
      </w:pPr>
    </w:p>
    <w:p>
      <w:pPr>
        <w:spacing w:after="0" w:line="204" w:lineRule="exact"/>
        <w:rPr>
          <w:sz w:val="24"/>
          <w:szCs w:val="24"/>
          <w:color w:val="auto"/>
        </w:rPr>
      </w:pPr>
    </w:p>
    <w:p>
      <w:pPr>
        <w:ind w:left="2940" w:hanging="680"/>
        <w:spacing w:after="0" w:line="364" w:lineRule="exact"/>
        <w:tabs>
          <w:tab w:leader="none" w:pos="2940" w:val="left"/>
        </w:tabs>
        <w:numPr>
          <w:ilvl w:val="0"/>
          <w:numId w:val="2"/>
        </w:numPr>
        <w:rPr>
          <w:rFonts w:ascii="Helvetica" w:cs="Helvetica" w:eastAsia="Helvetica" w:hAnsi="Helvetica"/>
          <w:sz w:val="30"/>
          <w:szCs w:val="30"/>
          <w:color w:val="auto"/>
        </w:rPr>
      </w:pPr>
      <w:r>
        <w:rPr>
          <w:rFonts w:ascii="宋体" w:cs="宋体" w:eastAsia="宋体" w:hAnsi="宋体"/>
          <w:sz w:val="30"/>
          <w:szCs w:val="30"/>
          <w:color w:val="auto"/>
        </w:rPr>
        <w:t>运输方式：普通运输（汽运），卖方送货至买方指定交货地点之前一切风险由卖方承</w:t>
      </w:r>
    </w:p>
    <w:p>
      <w:pPr>
        <w:spacing w:after="0" w:line="351" w:lineRule="exact"/>
        <w:rPr>
          <w:sz w:val="24"/>
          <w:szCs w:val="24"/>
          <w:color w:val="auto"/>
        </w:rPr>
      </w:pPr>
    </w:p>
    <w:p>
      <w:pPr>
        <w:ind w:left="1600"/>
        <w:spacing w:after="0" w:line="364" w:lineRule="exact"/>
        <w:tabs>
          <w:tab w:leader="none" w:pos="12440" w:val="left"/>
        </w:tabs>
        <w:rPr>
          <w:sz w:val="20"/>
          <w:szCs w:val="20"/>
          <w:color w:val="auto"/>
        </w:rPr>
      </w:pPr>
      <w:r>
        <w:rPr>
          <w:rFonts w:ascii="宋体" w:cs="宋体" w:eastAsia="宋体" w:hAnsi="宋体"/>
          <w:sz w:val="30"/>
          <w:szCs w:val="30"/>
          <w:color w:val="auto"/>
        </w:rPr>
        <w:t>担，卖方承担运输、装卸及由此产生的费用。卖方交付的所有货物应符合</w:t>
      </w:r>
      <w:r>
        <w:rPr>
          <w:sz w:val="20"/>
          <w:szCs w:val="20"/>
          <w:color w:val="auto"/>
        </w:rPr>
        <w:tab/>
      </w:r>
      <w:r>
        <w:rPr>
          <w:rFonts w:ascii="Helvetica" w:cs="Helvetica" w:eastAsia="Helvetica" w:hAnsi="Helvetica"/>
          <w:sz w:val="30"/>
          <w:szCs w:val="30"/>
          <w:color w:val="auto"/>
        </w:rPr>
        <w:t xml:space="preserve">GB191-2000 </w:t>
      </w:r>
      <w:r>
        <w:rPr>
          <w:rFonts w:ascii="宋体" w:cs="宋体" w:eastAsia="宋体" w:hAnsi="宋体"/>
          <w:sz w:val="30"/>
          <w:szCs w:val="30"/>
          <w:color w:val="auto"/>
        </w:rPr>
        <w:t>包装储</w:t>
      </w:r>
    </w:p>
    <w:p>
      <w:pPr>
        <w:spacing w:after="0" w:line="200" w:lineRule="exact"/>
        <w:rPr>
          <w:sz w:val="24"/>
          <w:szCs w:val="24"/>
          <w:color w:val="auto"/>
        </w:rPr>
      </w:pPr>
    </w:p>
    <w:p>
      <w:pPr>
        <w:spacing w:after="0" w:line="216" w:lineRule="exact"/>
        <w:rPr>
          <w:sz w:val="24"/>
          <w:szCs w:val="24"/>
          <w:color w:val="auto"/>
        </w:rPr>
      </w:pPr>
    </w:p>
    <w:p>
      <w:pPr>
        <w:jc w:val="center"/>
        <w:ind w:right="120"/>
        <w:spacing w:after="0" w:line="364" w:lineRule="exact"/>
        <w:tabs>
          <w:tab w:leader="none" w:pos="340" w:val="left"/>
          <w:tab w:leader="none" w:pos="280" w:val="left"/>
        </w:tabs>
        <w:rPr>
          <w:sz w:val="20"/>
          <w:szCs w:val="20"/>
          <w:color w:val="auto"/>
        </w:rPr>
      </w:pPr>
      <w:r>
        <w:rPr>
          <w:rFonts w:ascii="宋体" w:cs="宋体" w:eastAsia="宋体" w:hAnsi="宋体"/>
          <w:sz w:val="30"/>
          <w:szCs w:val="30"/>
          <w:color w:val="auto"/>
        </w:rPr>
        <w:t>运指示标志的规定，按</w:t>
      </w:r>
      <w:r>
        <w:rPr>
          <w:sz w:val="20"/>
          <w:szCs w:val="20"/>
          <w:color w:val="auto"/>
        </w:rPr>
        <w:tab/>
      </w:r>
      <w:r>
        <w:rPr>
          <w:rFonts w:ascii="Helvetica" w:cs="Helvetica" w:eastAsia="Helvetica" w:hAnsi="Helvetica"/>
          <w:sz w:val="30"/>
          <w:szCs w:val="30"/>
          <w:color w:val="auto"/>
        </w:rPr>
        <w:t xml:space="preserve">(97) </w:t>
      </w:r>
      <w:r>
        <w:rPr>
          <w:rFonts w:ascii="宋体" w:cs="宋体" w:eastAsia="宋体" w:hAnsi="宋体"/>
          <w:sz w:val="30"/>
          <w:szCs w:val="30"/>
          <w:color w:val="auto"/>
        </w:rPr>
        <w:t>机电联字第</w:t>
      </w:r>
      <w:r>
        <w:rPr>
          <w:rFonts w:ascii="Helvetica" w:cs="Helvetica" w:eastAsia="Helvetica" w:hAnsi="Helvetica"/>
          <w:sz w:val="30"/>
          <w:szCs w:val="30"/>
          <w:color w:val="auto"/>
        </w:rPr>
        <w:tab/>
        <w:t xml:space="preserve">1029 </w:t>
      </w:r>
      <w:r>
        <w:rPr>
          <w:rFonts w:ascii="宋体" w:cs="宋体" w:eastAsia="宋体" w:hAnsi="宋体"/>
          <w:sz w:val="30"/>
          <w:szCs w:val="30"/>
          <w:color w:val="auto"/>
        </w:rPr>
        <w:t>号文及国家主管机关的规定具有适合长途运输多</w:t>
      </w:r>
    </w:p>
    <w:p>
      <w:pPr>
        <w:spacing w:after="0" w:line="200" w:lineRule="exact"/>
        <w:rPr>
          <w:sz w:val="24"/>
          <w:szCs w:val="24"/>
          <w:color w:val="auto"/>
        </w:rPr>
      </w:pPr>
    </w:p>
    <w:p>
      <w:pPr>
        <w:spacing w:after="0" w:line="216"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次搬运，装卸的坚固包装，并按货物特点，按需要分别加上防潮、防霉、防锈、防腐蚀、防冻</w:t>
      </w:r>
    </w:p>
    <w:p>
      <w:pPr>
        <w:spacing w:after="0" w:line="200" w:lineRule="exact"/>
        <w:rPr>
          <w:sz w:val="24"/>
          <w:szCs w:val="24"/>
          <w:color w:val="auto"/>
        </w:rPr>
      </w:pPr>
    </w:p>
    <w:p>
      <w:pPr>
        <w:spacing w:after="0" w:line="218" w:lineRule="exact"/>
        <w:rPr>
          <w:sz w:val="24"/>
          <w:szCs w:val="24"/>
          <w:color w:val="auto"/>
        </w:rPr>
      </w:pPr>
    </w:p>
    <w:p>
      <w:pPr>
        <w:ind w:left="1600"/>
        <w:spacing w:after="0" w:line="343" w:lineRule="exact"/>
        <w:tabs>
          <w:tab w:leader="none" w:pos="14300" w:val="left"/>
        </w:tabs>
        <w:rPr>
          <w:sz w:val="20"/>
          <w:szCs w:val="20"/>
          <w:color w:val="auto"/>
        </w:rPr>
      </w:pPr>
      <w:r>
        <w:rPr>
          <w:rFonts w:ascii="宋体" w:cs="宋体" w:eastAsia="宋体" w:hAnsi="宋体"/>
          <w:sz w:val="30"/>
          <w:szCs w:val="30"/>
          <w:color w:val="auto"/>
        </w:rPr>
        <w:t>的保护措施， 以便货物在没有任何损坏和腐蚀的情况下安全地运抵买方指定交货地点，</w:t>
      </w:r>
      <w:r>
        <w:rPr>
          <w:sz w:val="20"/>
          <w:szCs w:val="20"/>
          <w:color w:val="auto"/>
        </w:rPr>
        <w:tab/>
      </w:r>
      <w:r>
        <w:rPr>
          <w:rFonts w:ascii="宋体" w:cs="宋体" w:eastAsia="宋体" w:hAnsi="宋体"/>
          <w:sz w:val="29"/>
          <w:szCs w:val="29"/>
          <w:color w:val="auto"/>
        </w:rPr>
        <w:t>产品包</w:t>
      </w:r>
    </w:p>
    <w:p>
      <w:pPr>
        <w:spacing w:after="0" w:line="398" w:lineRule="exact"/>
        <w:rPr>
          <w:sz w:val="24"/>
          <w:szCs w:val="24"/>
          <w:color w:val="auto"/>
        </w:rPr>
      </w:pPr>
    </w:p>
    <w:p>
      <w:pPr>
        <w:ind w:left="1600"/>
        <w:spacing w:after="0" w:line="343" w:lineRule="exact"/>
        <w:rPr>
          <w:sz w:val="20"/>
          <w:szCs w:val="20"/>
          <w:color w:val="auto"/>
        </w:rPr>
      </w:pPr>
      <w:r>
        <w:rPr>
          <w:rFonts w:ascii="宋体" w:cs="宋体" w:eastAsia="宋体" w:hAnsi="宋体"/>
          <w:sz w:val="30"/>
          <w:szCs w:val="30"/>
          <w:color w:val="auto"/>
        </w:rPr>
        <w:t>装前，卖方负责按部套进行检查清理，不留明物，并保证零部件齐全。</w:t>
      </w:r>
    </w:p>
    <w:p>
      <w:pPr>
        <w:spacing w:after="0" w:line="378" w:lineRule="exact"/>
        <w:rPr>
          <w:sz w:val="24"/>
          <w:szCs w:val="24"/>
          <w:color w:val="auto"/>
        </w:rPr>
      </w:pPr>
    </w:p>
    <w:p>
      <w:pPr>
        <w:ind w:left="2260"/>
        <w:spacing w:after="0" w:line="364" w:lineRule="exact"/>
        <w:tabs>
          <w:tab w:leader="none" w:pos="5260" w:val="left"/>
          <w:tab w:leader="none" w:pos="5940" w:val="left"/>
        </w:tabs>
        <w:rPr>
          <w:sz w:val="20"/>
          <w:szCs w:val="20"/>
          <w:color w:val="auto"/>
        </w:rPr>
      </w:pPr>
      <w:r>
        <w:rPr>
          <w:rFonts w:ascii="宋体" w:cs="宋体" w:eastAsia="宋体" w:hAnsi="宋体"/>
          <w:sz w:val="30"/>
          <w:szCs w:val="30"/>
          <w:color w:val="auto"/>
        </w:rPr>
        <w:t>交货时间：</w:t>
      </w:r>
      <w:r>
        <w:rPr>
          <w:rFonts w:ascii="Helvetica" w:cs="Helvetica" w:eastAsia="Helvetica" w:hAnsi="Helvetica"/>
          <w:sz w:val="30"/>
          <w:szCs w:val="30"/>
          <w:color w:val="auto"/>
        </w:rPr>
        <w:t xml:space="preserve"> 201 </w:t>
      </w:r>
      <w:r>
        <w:rPr>
          <w:rFonts w:ascii="宋体" w:cs="宋体" w:eastAsia="宋体" w:hAnsi="宋体"/>
          <w:sz w:val="30"/>
          <w:szCs w:val="30"/>
          <w:color w:val="auto"/>
        </w:rPr>
        <w:t>年</w:t>
      </w:r>
      <w:r>
        <w:rPr>
          <w:sz w:val="20"/>
          <w:szCs w:val="20"/>
          <w:color w:val="auto"/>
        </w:rPr>
        <w:tab/>
      </w:r>
      <w:r>
        <w:rPr>
          <w:rFonts w:ascii="宋体" w:cs="宋体" w:eastAsia="宋体" w:hAnsi="宋体"/>
          <w:sz w:val="30"/>
          <w:szCs w:val="30"/>
          <w:color w:val="auto"/>
        </w:rPr>
        <w:t>月</w:t>
      </w:r>
      <w:r>
        <w:rPr>
          <w:sz w:val="20"/>
          <w:szCs w:val="20"/>
          <w:color w:val="auto"/>
        </w:rPr>
        <w:tab/>
      </w:r>
      <w:r>
        <w:rPr>
          <w:rFonts w:ascii="宋体" w:cs="宋体" w:eastAsia="宋体" w:hAnsi="宋体"/>
          <w:sz w:val="29"/>
          <w:szCs w:val="29"/>
          <w:color w:val="auto"/>
        </w:rPr>
        <w:t>日前全部到货（技术人员随货共抵交货地点）。卖方需随货交付</w:t>
      </w:r>
    </w:p>
    <w:p>
      <w:pPr>
        <w:sectPr>
          <w:pgSz w:w="19120" w:h="27060" w:orient="portrait"/>
          <w:cols w:equalWidth="0" w:num="1">
            <w:col w:w="16240"/>
          </w:cols>
          <w:pgMar w:left="1440" w:top="1407" w:right="1440" w:bottom="1049" w:gutter="0" w:footer="0" w:header="0"/>
        </w:sectPr>
      </w:pPr>
    </w:p>
    <w:p>
      <w:pPr>
        <w:spacing w:after="0" w:line="177" w:lineRule="exact"/>
        <w:rPr>
          <w:sz w:val="24"/>
          <w:szCs w:val="24"/>
          <w:color w:val="auto"/>
        </w:rPr>
      </w:pPr>
    </w:p>
    <w:p>
      <w:pPr>
        <w:ind w:left="920"/>
        <w:spacing w:after="0" w:line="316" w:lineRule="exact"/>
        <w:rPr>
          <w:sz w:val="20"/>
          <w:szCs w:val="20"/>
          <w:color w:val="auto"/>
        </w:rPr>
      </w:pPr>
      <w:r>
        <w:rPr>
          <w:rFonts w:ascii="宋体" w:cs="宋体" w:eastAsia="宋体" w:hAnsi="宋体"/>
          <w:sz w:val="26"/>
          <w:szCs w:val="26"/>
          <w:color w:val="auto"/>
        </w:rPr>
        <w:t>精品</w:t>
      </w:r>
      <w:r>
        <w:rPr>
          <w:rFonts w:ascii="Helvetica" w:cs="Helvetica" w:eastAsia="Helvetica" w:hAnsi="Helvetica"/>
          <w:sz w:val="26"/>
          <w:szCs w:val="26"/>
          <w:color w:val="auto"/>
        </w:rPr>
        <w:t xml:space="preserve"> word </w:t>
      </w:r>
      <w:r>
        <w:rPr>
          <w:rFonts w:ascii="宋体" w:cs="宋体" w:eastAsia="宋体" w:hAnsi="宋体"/>
          <w:sz w:val="26"/>
          <w:szCs w:val="26"/>
          <w:color w:val="auto"/>
        </w:rPr>
        <w:t>可编辑！</w:t>
      </w:r>
    </w:p>
    <w:p>
      <w:pPr>
        <w:sectPr>
          <w:pgSz w:w="19120" w:h="27060" w:orient="portrait"/>
          <w:cols w:equalWidth="0" w:num="1">
            <w:col w:w="16240"/>
          </w:cols>
          <w:pgMar w:left="1440" w:top="1407" w:right="1440" w:bottom="1049" w:gutter="0" w:footer="0" w:header="0"/>
          <w:type w:val="continuous"/>
        </w:sectPr>
      </w:pPr>
    </w:p>
    <w:bookmarkStart w:id="1" w:name="page2"/>
    <w:bookmarkEnd w:id="1"/>
    <w:p>
      <w:pPr>
        <w:ind w:left="920"/>
        <w:spacing w:after="0"/>
        <w:rPr>
          <w:sz w:val="20"/>
          <w:szCs w:val="20"/>
          <w:color w:val="auto"/>
        </w:rPr>
      </w:pPr>
      <w:r>
        <w:rPr>
          <w:rFonts w:ascii="Helvetica" w:cs="Helvetica" w:eastAsia="Helvetica" w:hAnsi="Helvetica"/>
          <w:sz w:val="36"/>
          <w:szCs w:val="3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289" w:lineRule="exact"/>
        <w:rPr>
          <w:sz w:val="20"/>
          <w:szCs w:val="20"/>
          <w:color w:val="auto"/>
        </w:rPr>
      </w:pPr>
    </w:p>
    <w:p>
      <w:pPr>
        <w:ind w:left="1600"/>
        <w:spacing w:after="0" w:line="364" w:lineRule="exact"/>
        <w:rPr>
          <w:sz w:val="20"/>
          <w:szCs w:val="20"/>
          <w:color w:val="auto"/>
        </w:rPr>
      </w:pPr>
      <w:r>
        <w:rPr>
          <w:rFonts w:ascii="宋体" w:cs="宋体" w:eastAsia="宋体" w:hAnsi="宋体"/>
          <w:sz w:val="30"/>
          <w:szCs w:val="30"/>
          <w:color w:val="auto"/>
        </w:rPr>
        <w:t>税率为</w:t>
      </w:r>
      <w:r>
        <w:rPr>
          <w:rFonts w:ascii="Helvetica" w:cs="Helvetica" w:eastAsia="Helvetica" w:hAnsi="Helvetica"/>
          <w:sz w:val="30"/>
          <w:szCs w:val="30"/>
          <w:color w:val="auto"/>
        </w:rPr>
        <w:t xml:space="preserve">  17%</w:t>
      </w:r>
      <w:r>
        <w:rPr>
          <w:rFonts w:ascii="宋体" w:cs="宋体" w:eastAsia="宋体" w:hAnsi="宋体"/>
          <w:sz w:val="30"/>
          <w:szCs w:val="30"/>
          <w:color w:val="auto"/>
        </w:rPr>
        <w:t>的全额增值税专用发票。</w:t>
      </w:r>
    </w:p>
    <w:p>
      <w:pPr>
        <w:spacing w:after="0" w:line="382" w:lineRule="exact"/>
        <w:rPr>
          <w:sz w:val="20"/>
          <w:szCs w:val="20"/>
          <w:color w:val="auto"/>
        </w:rPr>
      </w:pPr>
    </w:p>
    <w:p>
      <w:pPr>
        <w:ind w:left="2260"/>
        <w:spacing w:after="0" w:line="364" w:lineRule="exact"/>
        <w:tabs>
          <w:tab w:leader="none" w:pos="292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交货地点：</w:t>
      </w:r>
    </w:p>
    <w:p>
      <w:pPr>
        <w:spacing w:after="0" w:line="200" w:lineRule="exact"/>
        <w:rPr>
          <w:sz w:val="20"/>
          <w:szCs w:val="20"/>
          <w:color w:val="auto"/>
        </w:rPr>
      </w:pPr>
    </w:p>
    <w:p>
      <w:pPr>
        <w:spacing w:after="0" w:line="250"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四、检验及异议 ：</w:t>
      </w:r>
    </w:p>
    <w:p>
      <w:pPr>
        <w:spacing w:after="0" w:line="344" w:lineRule="exact"/>
        <w:rPr>
          <w:sz w:val="20"/>
          <w:szCs w:val="20"/>
          <w:color w:val="auto"/>
        </w:rPr>
      </w:pPr>
    </w:p>
    <w:p>
      <w:pPr>
        <w:ind w:left="2260"/>
        <w:spacing w:after="0" w:line="378" w:lineRule="exact"/>
        <w:tabs>
          <w:tab w:leader="none" w:pos="2920" w:val="left"/>
          <w:tab w:leader="none" w:pos="14540" w:val="left"/>
        </w:tabs>
        <w:rPr>
          <w:sz w:val="20"/>
          <w:szCs w:val="20"/>
          <w:color w:val="auto"/>
        </w:rPr>
      </w:pPr>
      <w:r>
        <w:rPr>
          <w:rFonts w:ascii="Helvetica" w:cs="Helvetica" w:eastAsia="Helvetica" w:hAnsi="Helvetica"/>
          <w:sz w:val="30"/>
          <w:szCs w:val="30"/>
          <w:color w:val="auto"/>
        </w:rPr>
        <w:t>1.</w:t>
        <w:tab/>
      </w:r>
      <w:r>
        <w:rPr>
          <w:rFonts w:ascii="宋体" w:cs="宋体" w:eastAsia="宋体" w:hAnsi="宋体"/>
          <w:sz w:val="30"/>
          <w:szCs w:val="30"/>
          <w:color w:val="auto"/>
        </w:rPr>
        <w:t>买方有权派遣代表到卖方工厂及装货车站检查质量和监督装车情况。卖方提前</w:t>
      </w:r>
      <w:r>
        <w:rPr>
          <w:sz w:val="20"/>
          <w:szCs w:val="20"/>
          <w:color w:val="auto"/>
        </w:rPr>
        <w:tab/>
      </w:r>
      <w:r>
        <w:rPr>
          <w:rFonts w:ascii="Helvetica" w:cs="Helvetica" w:eastAsia="Helvetica" w:hAnsi="Helvetica"/>
          <w:sz w:val="30"/>
          <w:szCs w:val="30"/>
          <w:color w:val="auto"/>
        </w:rPr>
        <w:t xml:space="preserve">15 </w:t>
      </w:r>
      <w:r>
        <w:rPr>
          <w:rFonts w:ascii="宋体" w:cs="宋体" w:eastAsia="宋体" w:hAnsi="宋体"/>
          <w:sz w:val="30"/>
          <w:szCs w:val="30"/>
          <w:color w:val="auto"/>
        </w:rPr>
        <w:t>天</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tabs>
          <w:tab w:leader="none" w:pos="4580" w:val="left"/>
          <w:tab w:leader="none" w:pos="14960" w:val="left"/>
        </w:tabs>
        <w:rPr>
          <w:sz w:val="20"/>
          <w:szCs w:val="20"/>
          <w:color w:val="auto"/>
        </w:rPr>
      </w:pPr>
      <w:r>
        <w:rPr>
          <w:rFonts w:ascii="宋体" w:cs="宋体" w:eastAsia="宋体" w:hAnsi="宋体"/>
          <w:sz w:val="30"/>
          <w:szCs w:val="30"/>
          <w:color w:val="auto"/>
        </w:rPr>
        <w:t>通知买方交运日期。</w:t>
        <w:tab/>
        <w:t>如果买方代表不参加或不能及时参加检验，卖方有权按原定时间发货。</w:t>
      </w:r>
      <w:r>
        <w:rPr>
          <w:sz w:val="20"/>
          <w:szCs w:val="20"/>
          <w:color w:val="auto"/>
        </w:rPr>
        <w:tab/>
      </w:r>
      <w:r>
        <w:rPr>
          <w:rFonts w:ascii="宋体" w:cs="宋体" w:eastAsia="宋体" w:hAnsi="宋体"/>
          <w:sz w:val="30"/>
          <w:szCs w:val="30"/>
          <w:color w:val="auto"/>
        </w:rPr>
        <w:t>上</w:t>
      </w:r>
    </w:p>
    <w:p>
      <w:pPr>
        <w:spacing w:after="0" w:line="3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述买方代表的检查与监督不能免除卖方应负的责任。</w:t>
      </w:r>
    </w:p>
    <w:p>
      <w:pPr>
        <w:spacing w:after="0" w:line="200" w:lineRule="exact"/>
        <w:rPr>
          <w:sz w:val="20"/>
          <w:szCs w:val="20"/>
          <w:color w:val="auto"/>
        </w:rPr>
      </w:pPr>
    </w:p>
    <w:p>
      <w:pPr>
        <w:spacing w:after="0" w:line="218" w:lineRule="exact"/>
        <w:rPr>
          <w:sz w:val="20"/>
          <w:szCs w:val="20"/>
          <w:color w:val="auto"/>
        </w:rPr>
      </w:pPr>
    </w:p>
    <w:p>
      <w:pPr>
        <w:ind w:left="1600" w:right="2200" w:firstLine="660"/>
        <w:spacing w:after="0" w:line="555" w:lineRule="exact"/>
        <w:tabs>
          <w:tab w:leader="none" w:pos="2940" w:val="left"/>
        </w:tabs>
        <w:numPr>
          <w:ilvl w:val="0"/>
          <w:numId w:val="3"/>
        </w:numPr>
        <w:rPr>
          <w:rFonts w:ascii="Helvetica" w:cs="Helvetica" w:eastAsia="Helvetica" w:hAnsi="Helvetica"/>
          <w:sz w:val="29"/>
          <w:szCs w:val="29"/>
          <w:color w:val="auto"/>
        </w:rPr>
      </w:pPr>
      <w:r>
        <w:rPr>
          <w:rFonts w:ascii="宋体" w:cs="宋体" w:eastAsia="宋体" w:hAnsi="宋体"/>
          <w:sz w:val="29"/>
          <w:szCs w:val="29"/>
          <w:color w:val="auto"/>
        </w:rPr>
        <w:t>设备到货后由卖方负责设备的安装调试，安装调试完毕后卖方应书面通知买方验收。买方若在设备安装调试后验收时发现设备与本合同约定不符，买方在一个月内向卖方提出异</w:t>
      </w:r>
    </w:p>
    <w:p>
      <w:pPr>
        <w:spacing w:after="0" w:line="352" w:lineRule="exact"/>
        <w:rPr>
          <w:sz w:val="20"/>
          <w:szCs w:val="20"/>
          <w:color w:val="auto"/>
        </w:rPr>
      </w:pPr>
    </w:p>
    <w:p>
      <w:pPr>
        <w:ind w:left="1600"/>
        <w:spacing w:after="0" w:line="364" w:lineRule="exact"/>
        <w:tabs>
          <w:tab w:leader="none" w:pos="9680" w:val="left"/>
        </w:tabs>
        <w:rPr>
          <w:sz w:val="20"/>
          <w:szCs w:val="20"/>
          <w:color w:val="auto"/>
        </w:rPr>
      </w:pPr>
      <w:r>
        <w:rPr>
          <w:rFonts w:ascii="宋体" w:cs="宋体" w:eastAsia="宋体" w:hAnsi="宋体"/>
          <w:sz w:val="30"/>
          <w:szCs w:val="30"/>
          <w:color w:val="auto"/>
        </w:rPr>
        <w:t>议，并有权拒付后续货款。卖方接到买方异议后，应在</w:t>
      </w:r>
      <w:r>
        <w:rPr>
          <w:sz w:val="20"/>
          <w:szCs w:val="20"/>
          <w:color w:val="auto"/>
        </w:rPr>
        <w:tab/>
      </w:r>
      <w:r>
        <w:rPr>
          <w:rFonts w:ascii="Helvetica" w:cs="Helvetica" w:eastAsia="Helvetica" w:hAnsi="Helvetica"/>
          <w:sz w:val="30"/>
          <w:szCs w:val="30"/>
          <w:color w:val="auto"/>
        </w:rPr>
        <w:t xml:space="preserve">5 </w:t>
      </w:r>
      <w:r>
        <w:rPr>
          <w:rFonts w:ascii="宋体" w:cs="宋体" w:eastAsia="宋体" w:hAnsi="宋体"/>
          <w:sz w:val="30"/>
          <w:szCs w:val="30"/>
          <w:color w:val="auto"/>
        </w:rPr>
        <w:t>天内负责处理，逾期未处理或不作书</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tabs>
          <w:tab w:leader="none" w:pos="8960" w:val="left"/>
          <w:tab w:leader="none" w:pos="13640" w:val="left"/>
        </w:tabs>
        <w:rPr>
          <w:sz w:val="20"/>
          <w:szCs w:val="20"/>
          <w:color w:val="auto"/>
        </w:rPr>
      </w:pPr>
      <w:r>
        <w:rPr>
          <w:rFonts w:ascii="宋体" w:cs="宋体" w:eastAsia="宋体" w:hAnsi="宋体"/>
          <w:sz w:val="30"/>
          <w:szCs w:val="30"/>
          <w:color w:val="auto"/>
        </w:rPr>
        <w:t>面答复的即视为认同买方提出的异议和处理意见。</w:t>
      </w:r>
      <w:r>
        <w:rPr>
          <w:sz w:val="20"/>
          <w:szCs w:val="20"/>
          <w:color w:val="auto"/>
        </w:rPr>
        <w:tab/>
      </w:r>
      <w:r>
        <w:rPr>
          <w:rFonts w:ascii="宋体" w:cs="宋体" w:eastAsia="宋体" w:hAnsi="宋体"/>
          <w:sz w:val="30"/>
          <w:szCs w:val="30"/>
          <w:color w:val="auto"/>
        </w:rPr>
        <w:t>卖方应按买方的要求采取退货、</w:t>
      </w:r>
      <w:r>
        <w:rPr>
          <w:sz w:val="20"/>
          <w:szCs w:val="20"/>
          <w:color w:val="auto"/>
        </w:rPr>
        <w:tab/>
      </w:r>
      <w:r>
        <w:rPr>
          <w:rFonts w:ascii="宋体" w:cs="宋体" w:eastAsia="宋体" w:hAnsi="宋体"/>
          <w:sz w:val="29"/>
          <w:szCs w:val="29"/>
          <w:color w:val="auto"/>
        </w:rPr>
        <w:t>换货或减少</w:t>
      </w:r>
    </w:p>
    <w:p>
      <w:pPr>
        <w:spacing w:after="0" w:line="3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价款等补救措施，并承担由此产生的费用及损失。逾期的则按逾期交货处理。</w:t>
      </w:r>
    </w:p>
    <w:p>
      <w:pPr>
        <w:spacing w:after="0" w:line="200" w:lineRule="exact"/>
        <w:rPr>
          <w:sz w:val="20"/>
          <w:szCs w:val="20"/>
          <w:color w:val="auto"/>
        </w:rPr>
      </w:pPr>
    </w:p>
    <w:p>
      <w:pPr>
        <w:spacing w:after="0" w:line="23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五、付款时间及方式：</w:t>
      </w:r>
    </w:p>
    <w:p>
      <w:pPr>
        <w:spacing w:after="0" w:line="384" w:lineRule="exact"/>
        <w:rPr>
          <w:sz w:val="20"/>
          <w:szCs w:val="20"/>
          <w:color w:val="auto"/>
        </w:rPr>
      </w:pPr>
    </w:p>
    <w:p>
      <w:pPr>
        <w:ind w:left="2940" w:hanging="680"/>
        <w:spacing w:after="0" w:line="364" w:lineRule="exact"/>
        <w:tabs>
          <w:tab w:leader="none" w:pos="2940" w:val="left"/>
        </w:tabs>
        <w:numPr>
          <w:ilvl w:val="0"/>
          <w:numId w:val="4"/>
        </w:numPr>
        <w:rPr>
          <w:rFonts w:ascii="Helvetica" w:cs="Helvetica" w:eastAsia="Helvetica" w:hAnsi="Helvetica"/>
          <w:sz w:val="30"/>
          <w:szCs w:val="30"/>
          <w:color w:val="auto"/>
        </w:rPr>
      </w:pPr>
      <w:r>
        <w:rPr>
          <w:rFonts w:ascii="宋体" w:cs="宋体" w:eastAsia="宋体" w:hAnsi="宋体"/>
          <w:sz w:val="30"/>
          <w:szCs w:val="30"/>
          <w:color w:val="auto"/>
        </w:rPr>
        <w:t>付款方式：货款以电汇或承兑汇票的形式支付。</w:t>
      </w:r>
    </w:p>
    <w:p>
      <w:pPr>
        <w:spacing w:after="0" w:line="371" w:lineRule="exact"/>
        <w:rPr>
          <w:sz w:val="20"/>
          <w:szCs w:val="20"/>
          <w:color w:val="auto"/>
        </w:rPr>
      </w:pPr>
    </w:p>
    <w:p>
      <w:pPr>
        <w:ind w:left="2260"/>
        <w:spacing w:after="0" w:line="345" w:lineRule="exact"/>
        <w:tabs>
          <w:tab w:leader="none" w:pos="2920" w:val="left"/>
          <w:tab w:leader="none" w:pos="994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付款时间：</w:t>
      </w:r>
      <w:r>
        <w:rPr>
          <w:sz w:val="20"/>
          <w:szCs w:val="20"/>
          <w:color w:val="auto"/>
        </w:rPr>
        <w:tab/>
      </w:r>
      <w:r>
        <w:rPr>
          <w:rFonts w:ascii="宋体" w:cs="宋体" w:eastAsia="宋体" w:hAnsi="宋体"/>
          <w:sz w:val="29"/>
          <w:szCs w:val="29"/>
          <w:color w:val="auto"/>
        </w:rPr>
        <w:t>（注：卖方请款前需开具全额增值税</w:t>
      </w:r>
    </w:p>
    <w:p>
      <w:pPr>
        <w:spacing w:after="0" w:line="200" w:lineRule="exact"/>
        <w:rPr>
          <w:sz w:val="20"/>
          <w:szCs w:val="20"/>
          <w:color w:val="auto"/>
        </w:rPr>
      </w:pPr>
    </w:p>
    <w:p>
      <w:pPr>
        <w:spacing w:after="0" w:line="235" w:lineRule="exact"/>
        <w:rPr>
          <w:sz w:val="20"/>
          <w:szCs w:val="20"/>
          <w:color w:val="auto"/>
        </w:rPr>
      </w:pPr>
    </w:p>
    <w:p>
      <w:pPr>
        <w:jc w:val="center"/>
        <w:ind w:right="120"/>
        <w:spacing w:after="0" w:line="343" w:lineRule="exact"/>
        <w:tabs>
          <w:tab w:leader="none" w:pos="480" w:val="left"/>
        </w:tabs>
        <w:rPr>
          <w:sz w:val="20"/>
          <w:szCs w:val="20"/>
          <w:color w:val="auto"/>
        </w:rPr>
      </w:pPr>
      <w:r>
        <w:rPr>
          <w:rFonts w:ascii="宋体" w:cs="宋体" w:eastAsia="宋体" w:hAnsi="宋体"/>
          <w:sz w:val="30"/>
          <w:szCs w:val="30"/>
          <w:color w:val="auto"/>
        </w:rPr>
        <w:t>专用发票， 卖方未开具或开具不合格票据的，</w:t>
      </w:r>
      <w:r>
        <w:rPr>
          <w:sz w:val="20"/>
          <w:szCs w:val="20"/>
          <w:color w:val="auto"/>
        </w:rPr>
        <w:tab/>
      </w:r>
      <w:r>
        <w:rPr>
          <w:rFonts w:ascii="宋体" w:cs="宋体" w:eastAsia="宋体" w:hAnsi="宋体"/>
          <w:sz w:val="29"/>
          <w:szCs w:val="29"/>
          <w:color w:val="auto"/>
        </w:rPr>
        <w:t>买方有权迟延支付相应款项直至卖方开具合格票</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据。）</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六、售后服务：</w:t>
      </w:r>
    </w:p>
    <w:p>
      <w:pPr>
        <w:spacing w:after="0" w:line="344" w:lineRule="exact"/>
        <w:rPr>
          <w:sz w:val="20"/>
          <w:szCs w:val="20"/>
          <w:color w:val="auto"/>
        </w:rPr>
      </w:pPr>
    </w:p>
    <w:p>
      <w:pPr>
        <w:ind w:left="2260"/>
        <w:spacing w:after="0" w:line="378" w:lineRule="exact"/>
        <w:tabs>
          <w:tab w:leader="none" w:pos="2920" w:val="left"/>
          <w:tab w:leader="none" w:pos="5040" w:val="left"/>
          <w:tab w:leader="none" w:pos="14080" w:val="left"/>
        </w:tabs>
        <w:rPr>
          <w:sz w:val="20"/>
          <w:szCs w:val="20"/>
          <w:color w:val="auto"/>
        </w:rPr>
      </w:pPr>
      <w:r>
        <w:rPr>
          <w:rFonts w:ascii="Helvetica" w:cs="Helvetica" w:eastAsia="Helvetica" w:hAnsi="Helvetica"/>
          <w:sz w:val="30"/>
          <w:szCs w:val="30"/>
          <w:color w:val="auto"/>
        </w:rPr>
        <w:t>1.</w:t>
        <w:tab/>
      </w:r>
      <w:r>
        <w:rPr>
          <w:rFonts w:ascii="宋体" w:cs="宋体" w:eastAsia="宋体" w:hAnsi="宋体"/>
          <w:sz w:val="30"/>
          <w:szCs w:val="30"/>
          <w:color w:val="auto"/>
        </w:rPr>
        <w:t>质量保证期为</w:t>
      </w:r>
      <w:r>
        <w:rPr>
          <w:rFonts w:ascii="Helvetica" w:cs="Helvetica" w:eastAsia="Helvetica" w:hAnsi="Helvetica"/>
          <w:sz w:val="30"/>
          <w:szCs w:val="30"/>
          <w:color w:val="auto"/>
        </w:rPr>
        <w:tab/>
        <w:t xml:space="preserve">36 </w:t>
      </w:r>
      <w:r>
        <w:rPr>
          <w:rFonts w:ascii="宋体" w:cs="宋体" w:eastAsia="宋体" w:hAnsi="宋体"/>
          <w:sz w:val="30"/>
          <w:szCs w:val="30"/>
          <w:color w:val="auto"/>
        </w:rPr>
        <w:t>个月，自验收合格之日起算。卖方对产品实行“三包”（</w:t>
      </w:r>
      <w:r>
        <w:rPr>
          <w:sz w:val="20"/>
          <w:szCs w:val="20"/>
          <w:color w:val="auto"/>
        </w:rPr>
        <w:tab/>
      </w:r>
      <w:r>
        <w:rPr>
          <w:rFonts w:ascii="宋体" w:cs="宋体" w:eastAsia="宋体" w:hAnsi="宋体"/>
          <w:sz w:val="29"/>
          <w:szCs w:val="29"/>
          <w:color w:val="auto"/>
        </w:rPr>
        <w:t>即包退、</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包换、包修，买方视具体情形而定）。</w:t>
      </w:r>
    </w:p>
    <w:p>
      <w:pPr>
        <w:spacing w:after="0" w:line="344" w:lineRule="exact"/>
        <w:rPr>
          <w:sz w:val="20"/>
          <w:szCs w:val="20"/>
          <w:color w:val="auto"/>
        </w:rPr>
      </w:pPr>
    </w:p>
    <w:p>
      <w:pPr>
        <w:ind w:left="2260"/>
        <w:spacing w:after="0" w:line="378" w:lineRule="exact"/>
        <w:tabs>
          <w:tab w:leader="none" w:pos="2920" w:val="left"/>
          <w:tab w:leader="none" w:pos="10480" w:val="left"/>
          <w:tab w:leader="none" w:pos="12820" w:val="left"/>
        </w:tabs>
        <w:rPr>
          <w:sz w:val="20"/>
          <w:szCs w:val="20"/>
          <w:color w:val="auto"/>
        </w:rPr>
      </w:pPr>
      <w:r>
        <w:rPr>
          <w:rFonts w:ascii="Helvetica" w:cs="Helvetica" w:eastAsia="Helvetica" w:hAnsi="Helvetica"/>
          <w:sz w:val="30"/>
          <w:szCs w:val="30"/>
          <w:color w:val="auto"/>
        </w:rPr>
        <w:t>2.</w:t>
        <w:tab/>
      </w:r>
      <w:r>
        <w:rPr>
          <w:rFonts w:ascii="宋体" w:cs="宋体" w:eastAsia="宋体" w:hAnsi="宋体"/>
          <w:sz w:val="30"/>
          <w:szCs w:val="30"/>
          <w:color w:val="auto"/>
        </w:rPr>
        <w:t>质保期内如出现质量问题，卖方应接到买方通知后</w:t>
      </w:r>
      <w:r>
        <w:rPr>
          <w:sz w:val="20"/>
          <w:szCs w:val="20"/>
          <w:color w:val="auto"/>
        </w:rPr>
        <w:tab/>
      </w:r>
      <w:r>
        <w:rPr>
          <w:rFonts w:ascii="Helvetica" w:cs="Helvetica" w:eastAsia="Helvetica" w:hAnsi="Helvetica"/>
          <w:sz w:val="30"/>
          <w:szCs w:val="30"/>
          <w:color w:val="auto"/>
        </w:rPr>
        <w:t xml:space="preserve">8 </w:t>
      </w:r>
      <w:r>
        <w:rPr>
          <w:rFonts w:ascii="宋体" w:cs="宋体" w:eastAsia="宋体" w:hAnsi="宋体"/>
          <w:sz w:val="30"/>
          <w:szCs w:val="30"/>
          <w:color w:val="auto"/>
        </w:rPr>
        <w:t>小时内响应，</w:t>
      </w:r>
      <w:r>
        <w:rPr>
          <w:rFonts w:ascii="Helvetica" w:cs="Helvetica" w:eastAsia="Helvetica" w:hAnsi="Helvetica"/>
          <w:sz w:val="30"/>
          <w:szCs w:val="30"/>
          <w:color w:val="auto"/>
        </w:rPr>
        <w:tab/>
        <w:t xml:space="preserve">36 </w:t>
      </w:r>
      <w:r>
        <w:rPr>
          <w:rFonts w:ascii="宋体" w:cs="宋体" w:eastAsia="宋体" w:hAnsi="宋体"/>
          <w:sz w:val="30"/>
          <w:szCs w:val="30"/>
          <w:color w:val="auto"/>
        </w:rPr>
        <w:t>小时内派维护</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tabs>
          <w:tab w:leader="none" w:pos="5240" w:val="left"/>
          <w:tab w:leader="none" w:pos="13640" w:val="left"/>
        </w:tabs>
        <w:rPr>
          <w:sz w:val="20"/>
          <w:szCs w:val="20"/>
          <w:color w:val="auto"/>
        </w:rPr>
      </w:pPr>
      <w:r>
        <w:rPr>
          <w:rFonts w:ascii="宋体" w:cs="宋体" w:eastAsia="宋体" w:hAnsi="宋体"/>
          <w:sz w:val="30"/>
          <w:szCs w:val="30"/>
          <w:color w:val="auto"/>
        </w:rPr>
        <w:t>人员赶到现场予以解决，</w:t>
        <w:tab/>
        <w:t>因此产生的费用由卖方自行承担。卖方逾期到场服务的，</w:t>
      </w:r>
      <w:r>
        <w:rPr>
          <w:sz w:val="20"/>
          <w:szCs w:val="20"/>
          <w:color w:val="auto"/>
        </w:rPr>
        <w:tab/>
      </w:r>
      <w:r>
        <w:rPr>
          <w:rFonts w:ascii="宋体" w:cs="宋体" w:eastAsia="宋体" w:hAnsi="宋体"/>
          <w:sz w:val="29"/>
          <w:szCs w:val="29"/>
          <w:color w:val="auto"/>
        </w:rPr>
        <w:t>每逾期一周</w:t>
      </w:r>
    </w:p>
    <w:p>
      <w:pPr>
        <w:spacing w:after="0" w:line="378" w:lineRule="exact"/>
        <w:rPr>
          <w:sz w:val="20"/>
          <w:szCs w:val="20"/>
          <w:color w:val="auto"/>
        </w:rPr>
      </w:pPr>
    </w:p>
    <w:p>
      <w:pPr>
        <w:ind w:left="1600"/>
        <w:spacing w:after="0" w:line="364" w:lineRule="exact"/>
        <w:tabs>
          <w:tab w:leader="none" w:pos="3440" w:val="left"/>
        </w:tabs>
        <w:rPr>
          <w:sz w:val="20"/>
          <w:szCs w:val="20"/>
          <w:color w:val="auto"/>
        </w:rPr>
      </w:pPr>
      <w:r>
        <w:rPr>
          <w:rFonts w:ascii="宋体" w:cs="宋体" w:eastAsia="宋体" w:hAnsi="宋体"/>
          <w:sz w:val="30"/>
          <w:szCs w:val="30"/>
          <w:color w:val="auto"/>
        </w:rPr>
        <w:t>按合同金额</w:t>
      </w:r>
      <w:r>
        <w:rPr>
          <w:sz w:val="20"/>
          <w:szCs w:val="20"/>
          <w:color w:val="auto"/>
        </w:rPr>
        <w:tab/>
      </w:r>
      <w:r>
        <w:rPr>
          <w:rFonts w:ascii="Helvetica" w:cs="Helvetica" w:eastAsia="Helvetica" w:hAnsi="Helvetica"/>
          <w:sz w:val="30"/>
          <w:szCs w:val="30"/>
          <w:color w:val="auto"/>
        </w:rPr>
        <w:t>0.5%</w:t>
      </w:r>
      <w:r>
        <w:rPr>
          <w:rFonts w:ascii="宋体" w:cs="宋体" w:eastAsia="宋体" w:hAnsi="宋体"/>
          <w:sz w:val="30"/>
          <w:szCs w:val="30"/>
          <w:color w:val="auto"/>
        </w:rPr>
        <w:t>向买方支付违约金，不足一周的按一周计算。质保期内卖方对非因买方人为</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原因造成的质量问题所产生的费用及损失负责。</w:t>
      </w:r>
    </w:p>
    <w:p>
      <w:pPr>
        <w:spacing w:after="0" w:line="344" w:lineRule="exact"/>
        <w:rPr>
          <w:sz w:val="20"/>
          <w:szCs w:val="20"/>
          <w:color w:val="auto"/>
        </w:rPr>
      </w:pPr>
    </w:p>
    <w:p>
      <w:pPr>
        <w:ind w:left="2260"/>
        <w:spacing w:after="0" w:line="364" w:lineRule="exact"/>
        <w:tabs>
          <w:tab w:leader="none" w:pos="2920" w:val="left"/>
          <w:tab w:leader="none" w:pos="7600" w:val="left"/>
          <w:tab w:leader="none" w:pos="12600" w:val="left"/>
        </w:tabs>
        <w:rPr>
          <w:sz w:val="20"/>
          <w:szCs w:val="20"/>
          <w:color w:val="auto"/>
        </w:rPr>
      </w:pPr>
      <w:r>
        <w:rPr>
          <w:rFonts w:ascii="Helvetica" w:cs="Helvetica" w:eastAsia="Helvetica" w:hAnsi="Helvetica"/>
          <w:sz w:val="30"/>
          <w:szCs w:val="30"/>
          <w:color w:val="auto"/>
        </w:rPr>
        <w:t>3.</w:t>
      </w:r>
      <w:r>
        <w:rPr>
          <w:sz w:val="20"/>
          <w:szCs w:val="20"/>
          <w:color w:val="auto"/>
        </w:rPr>
        <w:tab/>
      </w:r>
      <w:r>
        <w:rPr>
          <w:rFonts w:ascii="宋体" w:cs="宋体" w:eastAsia="宋体" w:hAnsi="宋体"/>
          <w:sz w:val="30"/>
          <w:szCs w:val="30"/>
          <w:color w:val="auto"/>
        </w:rPr>
        <w:t>在质保期内合同设备由于材料、</w:t>
      </w:r>
      <w:r>
        <w:rPr>
          <w:sz w:val="20"/>
          <w:szCs w:val="20"/>
          <w:color w:val="auto"/>
        </w:rPr>
        <w:tab/>
      </w:r>
      <w:r>
        <w:rPr>
          <w:rFonts w:ascii="宋体" w:cs="宋体" w:eastAsia="宋体" w:hAnsi="宋体"/>
          <w:sz w:val="30"/>
          <w:szCs w:val="30"/>
          <w:color w:val="auto"/>
        </w:rPr>
        <w:t>工艺上缺陷出现故障或失去效用，</w:t>
      </w:r>
      <w:r>
        <w:rPr>
          <w:sz w:val="20"/>
          <w:szCs w:val="20"/>
          <w:color w:val="auto"/>
        </w:rPr>
        <w:tab/>
      </w:r>
      <w:r>
        <w:rPr>
          <w:rFonts w:ascii="宋体" w:cs="宋体" w:eastAsia="宋体" w:hAnsi="宋体"/>
          <w:sz w:val="29"/>
          <w:szCs w:val="29"/>
          <w:color w:val="auto"/>
        </w:rPr>
        <w:t>由卖方免费维修或</w:t>
      </w:r>
    </w:p>
    <w:p>
      <w:pPr>
        <w:spacing w:after="0" w:line="200" w:lineRule="exact"/>
        <w:rPr>
          <w:sz w:val="20"/>
          <w:szCs w:val="20"/>
          <w:color w:val="auto"/>
        </w:rPr>
      </w:pPr>
    </w:p>
    <w:p>
      <w:pPr>
        <w:spacing w:after="0" w:line="210" w:lineRule="exact"/>
        <w:rPr>
          <w:sz w:val="20"/>
          <w:szCs w:val="20"/>
          <w:color w:val="auto"/>
        </w:rPr>
      </w:pPr>
    </w:p>
    <w:p>
      <w:pPr>
        <w:ind w:left="1600"/>
        <w:spacing w:after="0" w:line="364" w:lineRule="exact"/>
        <w:tabs>
          <w:tab w:leader="none" w:pos="5980" w:val="left"/>
        </w:tabs>
        <w:rPr>
          <w:sz w:val="20"/>
          <w:szCs w:val="20"/>
          <w:color w:val="auto"/>
        </w:rPr>
      </w:pPr>
      <w:r>
        <w:rPr>
          <w:rFonts w:ascii="宋体" w:cs="宋体" w:eastAsia="宋体" w:hAnsi="宋体"/>
          <w:sz w:val="30"/>
          <w:szCs w:val="30"/>
          <w:color w:val="auto"/>
        </w:rPr>
        <w:t>更换出现问题的产品，更换和</w:t>
      </w:r>
      <w:r>
        <w:rPr>
          <w:sz w:val="20"/>
          <w:szCs w:val="20"/>
          <w:color w:val="auto"/>
        </w:rPr>
        <w:tab/>
      </w:r>
      <w:r>
        <w:rPr>
          <w:rFonts w:ascii="Helvetica" w:cs="Helvetica" w:eastAsia="Helvetica" w:hAnsi="Helvetica"/>
          <w:sz w:val="30"/>
          <w:szCs w:val="30"/>
          <w:color w:val="auto"/>
        </w:rPr>
        <w:t xml:space="preserve">/ </w:t>
      </w:r>
      <w:r>
        <w:rPr>
          <w:rFonts w:ascii="宋体" w:cs="宋体" w:eastAsia="宋体" w:hAnsi="宋体"/>
          <w:sz w:val="30"/>
          <w:szCs w:val="30"/>
          <w:color w:val="auto"/>
        </w:rPr>
        <w:t>或修理后的设备或部件的质量质保期应重新计算。卖方应在收</w:t>
      </w:r>
    </w:p>
    <w:p>
      <w:pPr>
        <w:spacing w:after="0" w:line="396" w:lineRule="exact"/>
        <w:rPr>
          <w:sz w:val="20"/>
          <w:szCs w:val="20"/>
          <w:color w:val="auto"/>
        </w:rPr>
      </w:pPr>
    </w:p>
    <w:p>
      <w:pPr>
        <w:ind w:left="1600"/>
        <w:spacing w:after="0" w:line="364" w:lineRule="exact"/>
        <w:tabs>
          <w:tab w:leader="none" w:pos="4360" w:val="left"/>
          <w:tab w:leader="none" w:pos="7540" w:val="left"/>
        </w:tabs>
        <w:rPr>
          <w:sz w:val="20"/>
          <w:szCs w:val="20"/>
          <w:color w:val="auto"/>
        </w:rPr>
      </w:pPr>
      <w:r>
        <w:rPr>
          <w:rFonts w:ascii="宋体" w:cs="宋体" w:eastAsia="宋体" w:hAnsi="宋体"/>
          <w:sz w:val="30"/>
          <w:szCs w:val="30"/>
          <w:color w:val="auto"/>
        </w:rPr>
        <w:t>到买方通知之日起</w:t>
      </w:r>
      <w:r>
        <w:rPr>
          <w:sz w:val="20"/>
          <w:szCs w:val="20"/>
          <w:color w:val="auto"/>
        </w:rPr>
        <w:tab/>
      </w:r>
      <w:r>
        <w:rPr>
          <w:rFonts w:ascii="Helvetica" w:cs="Helvetica" w:eastAsia="Helvetica" w:hAnsi="Helvetica"/>
          <w:sz w:val="30"/>
          <w:szCs w:val="30"/>
          <w:color w:val="auto"/>
        </w:rPr>
        <w:t xml:space="preserve">7 </w:t>
      </w:r>
      <w:r>
        <w:rPr>
          <w:rFonts w:ascii="宋体" w:cs="宋体" w:eastAsia="宋体" w:hAnsi="宋体"/>
          <w:sz w:val="30"/>
          <w:szCs w:val="30"/>
          <w:color w:val="auto"/>
        </w:rPr>
        <w:t>日内修复该等缺陷，</w:t>
      </w:r>
      <w:r>
        <w:rPr>
          <w:sz w:val="20"/>
          <w:szCs w:val="20"/>
          <w:color w:val="auto"/>
        </w:rPr>
        <w:tab/>
      </w:r>
      <w:r>
        <w:rPr>
          <w:rFonts w:ascii="宋体" w:cs="宋体" w:eastAsia="宋体" w:hAnsi="宋体"/>
          <w:sz w:val="29"/>
          <w:szCs w:val="29"/>
          <w:color w:val="auto"/>
        </w:rPr>
        <w:t>如卖方接买方通知后拒绝处理或卖方修复后仍不合格</w:t>
      </w:r>
    </w:p>
    <w:p>
      <w:pPr>
        <w:spacing w:after="0" w:line="200" w:lineRule="exact"/>
        <w:rPr>
          <w:sz w:val="20"/>
          <w:szCs w:val="20"/>
          <w:color w:val="auto"/>
        </w:rPr>
      </w:pPr>
    </w:p>
    <w:p>
      <w:pPr>
        <w:spacing w:after="0" w:line="216" w:lineRule="exact"/>
        <w:rPr>
          <w:sz w:val="20"/>
          <w:szCs w:val="20"/>
          <w:color w:val="auto"/>
        </w:rPr>
      </w:pPr>
    </w:p>
    <w:p>
      <w:pPr>
        <w:ind w:left="1600"/>
        <w:spacing w:after="0" w:line="343" w:lineRule="exact"/>
        <w:tabs>
          <w:tab w:leader="none" w:pos="6900" w:val="left"/>
          <w:tab w:leader="none" w:pos="11260" w:val="left"/>
        </w:tabs>
        <w:rPr>
          <w:sz w:val="20"/>
          <w:szCs w:val="20"/>
          <w:color w:val="auto"/>
        </w:rPr>
      </w:pPr>
      <w:r>
        <w:rPr>
          <w:rFonts w:ascii="宋体" w:cs="宋体" w:eastAsia="宋体" w:hAnsi="宋体"/>
          <w:sz w:val="30"/>
          <w:szCs w:val="30"/>
          <w:color w:val="auto"/>
        </w:rPr>
        <w:t>的，买方有权委托第三方代为修复，</w:t>
      </w:r>
      <w:r>
        <w:rPr>
          <w:sz w:val="20"/>
          <w:szCs w:val="20"/>
          <w:color w:val="auto"/>
        </w:rPr>
        <w:tab/>
      </w:r>
      <w:r>
        <w:rPr>
          <w:rFonts w:ascii="宋体" w:cs="宋体" w:eastAsia="宋体" w:hAnsi="宋体"/>
          <w:sz w:val="30"/>
          <w:szCs w:val="30"/>
          <w:color w:val="auto"/>
        </w:rPr>
        <w:t>由此发生的费用由卖方承担，</w:t>
      </w:r>
      <w:r>
        <w:rPr>
          <w:sz w:val="20"/>
          <w:szCs w:val="20"/>
          <w:color w:val="auto"/>
        </w:rPr>
        <w:tab/>
      </w:r>
      <w:r>
        <w:rPr>
          <w:rFonts w:ascii="宋体" w:cs="宋体" w:eastAsia="宋体" w:hAnsi="宋体"/>
          <w:sz w:val="29"/>
          <w:szCs w:val="29"/>
          <w:color w:val="auto"/>
        </w:rPr>
        <w:t>不足部分买方有权继续向卖</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方追偿。</w:t>
      </w:r>
    </w:p>
    <w:p>
      <w:pPr>
        <w:spacing w:after="0" w:line="3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七、违约责任：</w:t>
      </w:r>
    </w:p>
    <w:p>
      <w:pPr>
        <w:spacing w:after="0" w:line="364" w:lineRule="exact"/>
        <w:rPr>
          <w:sz w:val="20"/>
          <w:szCs w:val="20"/>
          <w:color w:val="auto"/>
        </w:rPr>
      </w:pPr>
    </w:p>
    <w:p>
      <w:pPr>
        <w:ind w:left="2260"/>
        <w:spacing w:after="0" w:line="364" w:lineRule="exact"/>
        <w:tabs>
          <w:tab w:leader="none" w:pos="2920" w:val="left"/>
          <w:tab w:leader="none" w:pos="6260" w:val="left"/>
          <w:tab w:leader="none" w:pos="1430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本设备合同执行期间，</w:t>
        <w:tab/>
        <w:t>如果卖方提供的设备有缺陷和技术文件有错误和疏忽，</w:t>
      </w:r>
      <w:r>
        <w:rPr>
          <w:sz w:val="20"/>
          <w:szCs w:val="20"/>
          <w:color w:val="auto"/>
        </w:rPr>
        <w:tab/>
      </w:r>
      <w:r>
        <w:rPr>
          <w:rFonts w:ascii="宋体" w:cs="宋体" w:eastAsia="宋体" w:hAnsi="宋体"/>
          <w:sz w:val="29"/>
          <w:szCs w:val="29"/>
          <w:color w:val="auto"/>
        </w:rPr>
        <w:t>或者由</w:t>
      </w:r>
    </w:p>
    <w:p>
      <w:pPr>
        <w:spacing w:after="0" w:line="200" w:lineRule="exact"/>
        <w:rPr>
          <w:sz w:val="20"/>
          <w:szCs w:val="20"/>
          <w:color w:val="auto"/>
        </w:rPr>
      </w:pPr>
    </w:p>
    <w:p>
      <w:pPr>
        <w:spacing w:after="0" w:line="250" w:lineRule="exact"/>
        <w:rPr>
          <w:sz w:val="20"/>
          <w:szCs w:val="20"/>
          <w:color w:val="auto"/>
        </w:rPr>
      </w:pPr>
    </w:p>
    <w:p>
      <w:pPr>
        <w:ind w:left="1600"/>
        <w:spacing w:after="0" w:line="343" w:lineRule="exact"/>
        <w:tabs>
          <w:tab w:leader="none" w:pos="6580" w:val="left"/>
          <w:tab w:leader="none" w:pos="13780" w:val="left"/>
        </w:tabs>
        <w:rPr>
          <w:sz w:val="20"/>
          <w:szCs w:val="20"/>
          <w:color w:val="auto"/>
        </w:rPr>
      </w:pPr>
      <w:r>
        <w:rPr>
          <w:rFonts w:ascii="宋体" w:cs="宋体" w:eastAsia="宋体" w:hAnsi="宋体"/>
          <w:sz w:val="30"/>
          <w:szCs w:val="30"/>
          <w:color w:val="auto"/>
        </w:rPr>
        <w:t>于卖方技术人员指导错误和疏忽，</w:t>
      </w:r>
      <w:r>
        <w:rPr>
          <w:sz w:val="20"/>
          <w:szCs w:val="20"/>
          <w:color w:val="auto"/>
        </w:rPr>
        <w:tab/>
      </w:r>
      <w:r>
        <w:rPr>
          <w:rFonts w:ascii="宋体" w:cs="宋体" w:eastAsia="宋体" w:hAnsi="宋体"/>
          <w:sz w:val="30"/>
          <w:szCs w:val="30"/>
          <w:color w:val="auto"/>
        </w:rPr>
        <w:t>造成返工、 设备报废， 卖方立即无偿换货和修理。</w:t>
      </w:r>
      <w:r>
        <w:rPr>
          <w:sz w:val="20"/>
          <w:szCs w:val="20"/>
          <w:color w:val="auto"/>
        </w:rPr>
        <w:tab/>
      </w:r>
      <w:r>
        <w:rPr>
          <w:rFonts w:ascii="宋体" w:cs="宋体" w:eastAsia="宋体" w:hAnsi="宋体"/>
          <w:sz w:val="29"/>
          <w:szCs w:val="29"/>
          <w:color w:val="auto"/>
        </w:rPr>
        <w:t>如需换货，</w:t>
      </w:r>
    </w:p>
    <w:p>
      <w:pPr>
        <w:sectPr>
          <w:pgSz w:w="19120" w:h="27060" w:orient="portrait"/>
          <w:cols w:equalWidth="0" w:num="1">
            <w:col w:w="16240"/>
          </w:cols>
          <w:pgMar w:left="1440" w:top="1407" w:right="1440" w:bottom="1049" w:gutter="0" w:footer="0" w:header="0"/>
        </w:sectPr>
      </w:pPr>
    </w:p>
    <w:p>
      <w:pPr>
        <w:spacing w:after="0" w:line="39" w:lineRule="exact"/>
        <w:rPr>
          <w:sz w:val="20"/>
          <w:szCs w:val="20"/>
          <w:color w:val="auto"/>
        </w:rPr>
      </w:pPr>
    </w:p>
    <w:p>
      <w:pPr>
        <w:ind w:left="920"/>
        <w:spacing w:after="0" w:line="316" w:lineRule="exact"/>
        <w:rPr>
          <w:sz w:val="20"/>
          <w:szCs w:val="20"/>
          <w:color w:val="auto"/>
        </w:rPr>
      </w:pPr>
      <w:r>
        <w:rPr>
          <w:rFonts w:ascii="宋体" w:cs="宋体" w:eastAsia="宋体" w:hAnsi="宋体"/>
          <w:sz w:val="26"/>
          <w:szCs w:val="26"/>
          <w:color w:val="auto"/>
        </w:rPr>
        <w:t>精品</w:t>
      </w:r>
      <w:r>
        <w:rPr>
          <w:rFonts w:ascii="Helvetica" w:cs="Helvetica" w:eastAsia="Helvetica" w:hAnsi="Helvetica"/>
          <w:sz w:val="26"/>
          <w:szCs w:val="26"/>
          <w:color w:val="auto"/>
        </w:rPr>
        <w:t xml:space="preserve"> word </w:t>
      </w:r>
      <w:r>
        <w:rPr>
          <w:rFonts w:ascii="宋体" w:cs="宋体" w:eastAsia="宋体" w:hAnsi="宋体"/>
          <w:sz w:val="26"/>
          <w:szCs w:val="26"/>
          <w:color w:val="auto"/>
        </w:rPr>
        <w:t>可编辑！</w:t>
      </w:r>
    </w:p>
    <w:p>
      <w:pPr>
        <w:sectPr>
          <w:pgSz w:w="19120" w:h="27060" w:orient="portrait"/>
          <w:cols w:equalWidth="0" w:num="1">
            <w:col w:w="16240"/>
          </w:cols>
          <w:pgMar w:left="1440" w:top="1407" w:right="1440" w:bottom="1049" w:gutter="0" w:footer="0" w:header="0"/>
          <w:type w:val="continuous"/>
        </w:sectPr>
      </w:pPr>
    </w:p>
    <w:bookmarkStart w:id="2" w:name="page3"/>
    <w:bookmarkEnd w:id="2"/>
    <w:p>
      <w:pPr>
        <w:ind w:left="920"/>
        <w:spacing w:after="0"/>
        <w:rPr>
          <w:sz w:val="20"/>
          <w:szCs w:val="20"/>
          <w:color w:val="auto"/>
        </w:rPr>
      </w:pPr>
      <w:r>
        <w:rPr>
          <w:rFonts w:ascii="Helvetica" w:cs="Helvetica" w:eastAsia="Helvetica" w:hAnsi="Helvetica"/>
          <w:sz w:val="36"/>
          <w:szCs w:val="3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329"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卖方负担由此产生的到安装现场换货的一切费用，换货或修理期限应不迟于买方通知之日起</w:t>
      </w:r>
    </w:p>
    <w:p>
      <w:pPr>
        <w:spacing w:after="0" w:line="200" w:lineRule="exact"/>
        <w:rPr>
          <w:sz w:val="20"/>
          <w:szCs w:val="20"/>
          <w:color w:val="auto"/>
        </w:rPr>
      </w:pPr>
    </w:p>
    <w:p>
      <w:pPr>
        <w:spacing w:after="0" w:line="218" w:lineRule="exact"/>
        <w:rPr>
          <w:sz w:val="20"/>
          <w:szCs w:val="20"/>
          <w:color w:val="auto"/>
        </w:rPr>
      </w:pPr>
    </w:p>
    <w:p>
      <w:pPr>
        <w:ind w:left="1600" w:right="2440"/>
        <w:spacing w:after="0" w:line="555" w:lineRule="exact"/>
        <w:tabs>
          <w:tab w:leader="none" w:pos="2100" w:val="left"/>
        </w:tabs>
        <w:numPr>
          <w:ilvl w:val="0"/>
          <w:numId w:val="5"/>
        </w:numPr>
        <w:rPr>
          <w:rFonts w:ascii="Helvetica" w:cs="Helvetica" w:eastAsia="Helvetica" w:hAnsi="Helvetica"/>
          <w:sz w:val="30"/>
          <w:szCs w:val="30"/>
          <w:color w:val="auto"/>
        </w:rPr>
      </w:pPr>
      <w:r>
        <w:rPr>
          <w:rFonts w:ascii="宋体" w:cs="宋体" w:eastAsia="宋体" w:hAnsi="宋体"/>
          <w:sz w:val="30"/>
          <w:szCs w:val="30"/>
          <w:color w:val="auto"/>
        </w:rPr>
        <w:t>日内，如不能在上述期限内修理或调换的设备，可经买方特殊允许另行商定期限。卖方可委托买方认可的第三方在现场进行损坏设备的修理，其质量和所有费用由卖方负责。</w:t>
      </w:r>
    </w:p>
    <w:p>
      <w:pPr>
        <w:spacing w:after="0" w:line="377" w:lineRule="exact"/>
        <w:rPr>
          <w:rFonts w:ascii="Helvetica" w:cs="Helvetica" w:eastAsia="Helvetica" w:hAnsi="Helvetica"/>
          <w:sz w:val="30"/>
          <w:szCs w:val="30"/>
          <w:color w:val="auto"/>
        </w:rPr>
      </w:pPr>
    </w:p>
    <w:p>
      <w:pPr>
        <w:ind w:left="2940" w:hanging="680"/>
        <w:spacing w:after="0" w:line="364" w:lineRule="exact"/>
        <w:tabs>
          <w:tab w:leader="none" w:pos="2940" w:val="left"/>
        </w:tabs>
        <w:numPr>
          <w:ilvl w:val="1"/>
          <w:numId w:val="5"/>
        </w:numPr>
        <w:rPr>
          <w:rFonts w:ascii="Helvetica" w:cs="Helvetica" w:eastAsia="Helvetica" w:hAnsi="Helvetica"/>
          <w:sz w:val="30"/>
          <w:szCs w:val="30"/>
          <w:color w:val="auto"/>
        </w:rPr>
      </w:pPr>
      <w:r>
        <w:rPr>
          <w:rFonts w:ascii="宋体" w:cs="宋体" w:eastAsia="宋体" w:hAnsi="宋体"/>
          <w:sz w:val="30"/>
          <w:szCs w:val="30"/>
          <w:color w:val="auto"/>
        </w:rPr>
        <w:t>在质量保证期内，如发现卖方提供的设备有缺陷，</w:t>
      </w:r>
      <w:r>
        <w:rPr>
          <w:rFonts w:ascii="宋体" w:cs="宋体" w:eastAsia="宋体" w:hAnsi="宋体"/>
          <w:sz w:val="29"/>
          <w:szCs w:val="29"/>
          <w:color w:val="auto"/>
        </w:rPr>
        <w:t>不符合本合同规定时，则买方有权</w:t>
      </w:r>
    </w:p>
    <w:p>
      <w:pPr>
        <w:spacing w:after="0" w:line="371" w:lineRule="exact"/>
        <w:rPr>
          <w:sz w:val="20"/>
          <w:szCs w:val="20"/>
          <w:color w:val="auto"/>
        </w:rPr>
      </w:pPr>
    </w:p>
    <w:p>
      <w:pPr>
        <w:ind w:left="1600"/>
        <w:spacing w:after="0" w:line="364" w:lineRule="exact"/>
        <w:tabs>
          <w:tab w:leader="none" w:pos="9480" w:val="left"/>
          <w:tab w:leader="none" w:pos="11820" w:val="left"/>
        </w:tabs>
        <w:rPr>
          <w:sz w:val="20"/>
          <w:szCs w:val="20"/>
          <w:color w:val="auto"/>
        </w:rPr>
      </w:pPr>
      <w:r>
        <w:rPr>
          <w:rFonts w:ascii="宋体" w:cs="宋体" w:eastAsia="宋体" w:hAnsi="宋体"/>
          <w:sz w:val="30"/>
          <w:szCs w:val="30"/>
          <w:color w:val="auto"/>
        </w:rPr>
        <w:t>向卖方提出索赔，卖方在接到买方索赔文件后，应在</w:t>
      </w:r>
      <w:r>
        <w:rPr>
          <w:sz w:val="20"/>
          <w:szCs w:val="20"/>
          <w:color w:val="auto"/>
        </w:rPr>
        <w:tab/>
      </w:r>
      <w:r>
        <w:rPr>
          <w:rFonts w:ascii="Helvetica" w:cs="Helvetica" w:eastAsia="Helvetica" w:hAnsi="Helvetica"/>
          <w:sz w:val="30"/>
          <w:szCs w:val="30"/>
          <w:color w:val="auto"/>
        </w:rPr>
        <w:t xml:space="preserve">8 </w:t>
      </w:r>
      <w:r>
        <w:rPr>
          <w:rFonts w:ascii="宋体" w:cs="宋体" w:eastAsia="宋体" w:hAnsi="宋体"/>
          <w:sz w:val="30"/>
          <w:szCs w:val="30"/>
          <w:color w:val="auto"/>
        </w:rPr>
        <w:t>小时内响应，</w:t>
      </w:r>
      <w:r>
        <w:rPr>
          <w:rFonts w:ascii="Helvetica" w:cs="Helvetica" w:eastAsia="Helvetica" w:hAnsi="Helvetica"/>
          <w:sz w:val="30"/>
          <w:szCs w:val="30"/>
          <w:color w:val="auto"/>
        </w:rPr>
        <w:tab/>
        <w:t xml:space="preserve">36 </w:t>
      </w:r>
      <w:r>
        <w:rPr>
          <w:rFonts w:ascii="宋体" w:cs="宋体" w:eastAsia="宋体" w:hAnsi="宋体"/>
          <w:sz w:val="30"/>
          <w:szCs w:val="30"/>
          <w:color w:val="auto"/>
        </w:rPr>
        <w:t>小时内立即进行无偿</w:t>
      </w:r>
    </w:p>
    <w:p>
      <w:pPr>
        <w:spacing w:after="0" w:line="200" w:lineRule="exact"/>
        <w:rPr>
          <w:sz w:val="20"/>
          <w:szCs w:val="20"/>
          <w:color w:val="auto"/>
        </w:rPr>
      </w:pPr>
    </w:p>
    <w:p>
      <w:pPr>
        <w:spacing w:after="0" w:line="21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修理、换货、赔款或委托买方安排大型修理。由此产生的到安装现场的换货费用、运费及保险</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费由卖方负担。</w:t>
      </w:r>
    </w:p>
    <w:p>
      <w:pPr>
        <w:spacing w:after="0" w:line="200" w:lineRule="exact"/>
        <w:rPr>
          <w:sz w:val="20"/>
          <w:szCs w:val="20"/>
          <w:color w:val="auto"/>
        </w:rPr>
      </w:pPr>
    </w:p>
    <w:p>
      <w:pPr>
        <w:spacing w:after="0" w:line="218" w:lineRule="exact"/>
        <w:rPr>
          <w:sz w:val="20"/>
          <w:szCs w:val="20"/>
          <w:color w:val="auto"/>
        </w:rPr>
      </w:pPr>
    </w:p>
    <w:p>
      <w:pPr>
        <w:ind w:left="1600" w:right="1620" w:firstLine="660"/>
        <w:spacing w:after="0" w:line="617" w:lineRule="exact"/>
        <w:tabs>
          <w:tab w:leader="none" w:pos="2940" w:val="left"/>
        </w:tabs>
        <w:numPr>
          <w:ilvl w:val="0"/>
          <w:numId w:val="6"/>
        </w:numPr>
        <w:rPr>
          <w:rFonts w:ascii="Helvetica" w:cs="Helvetica" w:eastAsia="Helvetica" w:hAnsi="Helvetica"/>
          <w:sz w:val="30"/>
          <w:szCs w:val="30"/>
          <w:color w:val="auto"/>
        </w:rPr>
      </w:pPr>
      <w:r>
        <w:rPr>
          <w:rFonts w:ascii="宋体" w:cs="宋体" w:eastAsia="宋体" w:hAnsi="宋体"/>
          <w:sz w:val="30"/>
          <w:szCs w:val="30"/>
          <w:color w:val="auto"/>
        </w:rPr>
        <w:t>设备运至现场后，由于质量问题而导致设备不能按期投运，每影响一周，卖方应向买方支付延误部分设备总价</w:t>
      </w:r>
      <w:r>
        <w:rPr>
          <w:rFonts w:ascii="Helvetica" w:cs="Helvetica" w:eastAsia="Helvetica" w:hAnsi="Helvetica"/>
          <w:sz w:val="30"/>
          <w:szCs w:val="30"/>
          <w:color w:val="auto"/>
        </w:rPr>
        <w:t xml:space="preserve"> 1%</w:t>
      </w:r>
      <w:r>
        <w:rPr>
          <w:rFonts w:ascii="宋体" w:cs="宋体" w:eastAsia="宋体" w:hAnsi="宋体"/>
          <w:sz w:val="30"/>
          <w:szCs w:val="30"/>
          <w:color w:val="auto"/>
        </w:rPr>
        <w:t>的违约金。卖方支付全部违约金或者卖方提供的满意的替换件被买方接受之日， 即为买方认为设备可以初步验收， 每套合同设备按照以上累计计算的最大违约</w:t>
      </w:r>
    </w:p>
    <w:p>
      <w:pPr>
        <w:spacing w:after="0" w:line="337" w:lineRule="exact"/>
        <w:rPr>
          <w:rFonts w:ascii="Helvetica" w:cs="Helvetica" w:eastAsia="Helvetica" w:hAnsi="Helvetica"/>
          <w:sz w:val="30"/>
          <w:szCs w:val="30"/>
          <w:color w:val="auto"/>
        </w:rPr>
      </w:pPr>
    </w:p>
    <w:p>
      <w:pPr>
        <w:ind w:left="1600"/>
        <w:spacing w:after="0" w:line="366" w:lineRule="exact"/>
        <w:rPr>
          <w:rFonts w:ascii="Helvetica" w:cs="Helvetica" w:eastAsia="Helvetica" w:hAnsi="Helvetica"/>
          <w:sz w:val="30"/>
          <w:szCs w:val="30"/>
          <w:color w:val="auto"/>
        </w:rPr>
      </w:pPr>
      <w:r>
        <w:rPr>
          <w:rFonts w:ascii="宋体" w:cs="宋体" w:eastAsia="宋体" w:hAnsi="宋体"/>
          <w:sz w:val="30"/>
          <w:szCs w:val="30"/>
          <w:color w:val="auto"/>
        </w:rPr>
        <w:t>金总金额将不超过每套合同设备总价的</w:t>
      </w:r>
      <w:r>
        <w:rPr>
          <w:rFonts w:ascii="Helvetica" w:cs="Helvetica" w:eastAsia="Helvetica" w:hAnsi="Helvetica"/>
          <w:sz w:val="29"/>
          <w:szCs w:val="29"/>
          <w:color w:val="auto"/>
        </w:rPr>
        <w:t>20%</w:t>
      </w:r>
      <w:r>
        <w:rPr>
          <w:rFonts w:ascii="宋体" w:cs="宋体" w:eastAsia="宋体" w:hAnsi="宋体"/>
          <w:sz w:val="29"/>
          <w:szCs w:val="29"/>
          <w:color w:val="auto"/>
        </w:rPr>
        <w:t>。卖方提交违约金后，仍有义务向买方提供技术帮</w:t>
      </w:r>
    </w:p>
    <w:p>
      <w:pPr>
        <w:spacing w:after="0" w:line="200" w:lineRule="exact"/>
        <w:rPr>
          <w:sz w:val="20"/>
          <w:szCs w:val="20"/>
          <w:color w:val="auto"/>
        </w:rPr>
      </w:pPr>
    </w:p>
    <w:p>
      <w:pPr>
        <w:spacing w:after="0" w:line="26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助，采取各种措施以使设备达到各项经济指标。</w:t>
      </w:r>
    </w:p>
    <w:p>
      <w:pPr>
        <w:spacing w:after="0" w:line="344" w:lineRule="exact"/>
        <w:rPr>
          <w:sz w:val="20"/>
          <w:szCs w:val="20"/>
          <w:color w:val="auto"/>
        </w:rPr>
      </w:pPr>
    </w:p>
    <w:p>
      <w:pPr>
        <w:ind w:left="2260"/>
        <w:spacing w:after="0" w:line="364" w:lineRule="exact"/>
        <w:tabs>
          <w:tab w:leader="none" w:pos="2920" w:val="left"/>
          <w:tab w:leader="none" w:pos="11300" w:val="left"/>
        </w:tabs>
        <w:rPr>
          <w:sz w:val="20"/>
          <w:szCs w:val="20"/>
          <w:color w:val="auto"/>
        </w:rPr>
      </w:pPr>
      <w:r>
        <w:rPr>
          <w:rFonts w:ascii="Helvetica" w:cs="Helvetica" w:eastAsia="Helvetica" w:hAnsi="Helvetica"/>
          <w:sz w:val="30"/>
          <w:szCs w:val="30"/>
          <w:color w:val="auto"/>
        </w:rPr>
        <w:t>4.</w:t>
      </w:r>
      <w:r>
        <w:rPr>
          <w:sz w:val="20"/>
          <w:szCs w:val="20"/>
          <w:color w:val="auto"/>
        </w:rPr>
        <w:tab/>
      </w:r>
      <w:r>
        <w:rPr>
          <w:rFonts w:ascii="宋体" w:cs="宋体" w:eastAsia="宋体" w:hAnsi="宋体"/>
          <w:sz w:val="30"/>
          <w:szCs w:val="30"/>
          <w:color w:val="auto"/>
        </w:rPr>
        <w:t>卖方未能按本合同规定的交货期交货时（不可抗力除外）</w:t>
      </w:r>
      <w:r>
        <w:rPr>
          <w:sz w:val="20"/>
          <w:szCs w:val="20"/>
          <w:color w:val="auto"/>
        </w:rPr>
        <w:tab/>
      </w:r>
      <w:r>
        <w:rPr>
          <w:rFonts w:ascii="宋体" w:cs="宋体" w:eastAsia="宋体" w:hAnsi="宋体"/>
          <w:sz w:val="29"/>
          <w:szCs w:val="29"/>
          <w:color w:val="auto"/>
        </w:rPr>
        <w:t>，买方有权按下列比例向卖</w:t>
      </w:r>
    </w:p>
    <w:p>
      <w:pPr>
        <w:spacing w:after="0" w:line="200" w:lineRule="exact"/>
        <w:rPr>
          <w:sz w:val="20"/>
          <w:szCs w:val="20"/>
          <w:color w:val="auto"/>
        </w:rPr>
      </w:pPr>
    </w:p>
    <w:p>
      <w:pPr>
        <w:spacing w:after="0" w:line="250"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方收取违约金：</w:t>
      </w:r>
    </w:p>
    <w:p>
      <w:pPr>
        <w:spacing w:after="0" w:line="358" w:lineRule="exact"/>
        <w:rPr>
          <w:sz w:val="20"/>
          <w:szCs w:val="20"/>
          <w:color w:val="auto"/>
        </w:rPr>
      </w:pPr>
    </w:p>
    <w:p>
      <w:pPr>
        <w:ind w:left="2940"/>
        <w:spacing w:after="0" w:line="364" w:lineRule="exact"/>
        <w:tabs>
          <w:tab w:leader="none" w:pos="8760" w:val="left"/>
        </w:tabs>
        <w:rPr>
          <w:sz w:val="20"/>
          <w:szCs w:val="20"/>
          <w:color w:val="auto"/>
        </w:rPr>
      </w:pPr>
      <w:r>
        <w:rPr>
          <w:rFonts w:ascii="宋体" w:cs="宋体" w:eastAsia="宋体" w:hAnsi="宋体"/>
          <w:sz w:val="30"/>
          <w:szCs w:val="30"/>
          <w:color w:val="auto"/>
        </w:rPr>
        <w:t>迟交</w:t>
      </w:r>
      <w:r>
        <w:rPr>
          <w:rFonts w:ascii="Helvetica" w:cs="Helvetica" w:eastAsia="Helvetica" w:hAnsi="Helvetica"/>
          <w:sz w:val="30"/>
          <w:szCs w:val="30"/>
          <w:color w:val="auto"/>
        </w:rPr>
        <w:t xml:space="preserve"> l  </w:t>
      </w:r>
      <w:r>
        <w:rPr>
          <w:rFonts w:ascii="宋体" w:cs="宋体" w:eastAsia="宋体" w:hAnsi="宋体"/>
          <w:sz w:val="30"/>
          <w:szCs w:val="30"/>
          <w:color w:val="auto"/>
        </w:rPr>
        <w:t>周，每周支付迟交设备总金额的</w:t>
      </w:r>
      <w:r>
        <w:rPr>
          <w:sz w:val="20"/>
          <w:szCs w:val="20"/>
          <w:color w:val="auto"/>
        </w:rPr>
        <w:tab/>
      </w:r>
      <w:r>
        <w:rPr>
          <w:rFonts w:ascii="Helvetica" w:cs="Helvetica" w:eastAsia="Helvetica" w:hAnsi="Helvetica"/>
          <w:sz w:val="29"/>
          <w:szCs w:val="29"/>
          <w:color w:val="auto"/>
        </w:rPr>
        <w:t>0.5%</w:t>
      </w:r>
      <w:r>
        <w:rPr>
          <w:rFonts w:ascii="宋体" w:cs="宋体" w:eastAsia="宋体" w:hAnsi="宋体"/>
          <w:sz w:val="29"/>
          <w:szCs w:val="29"/>
          <w:color w:val="auto"/>
        </w:rPr>
        <w:t>；</w:t>
      </w:r>
    </w:p>
    <w:p>
      <w:pPr>
        <w:spacing w:after="0" w:line="396" w:lineRule="exact"/>
        <w:rPr>
          <w:sz w:val="20"/>
          <w:szCs w:val="20"/>
          <w:color w:val="auto"/>
        </w:rPr>
      </w:pPr>
    </w:p>
    <w:p>
      <w:pPr>
        <w:ind w:left="2940"/>
        <w:spacing w:after="0" w:line="364" w:lineRule="exact"/>
        <w:tabs>
          <w:tab w:leader="none" w:pos="9080" w:val="left"/>
        </w:tabs>
        <w:rPr>
          <w:sz w:val="20"/>
          <w:szCs w:val="20"/>
          <w:color w:val="auto"/>
        </w:rPr>
      </w:pPr>
      <w:r>
        <w:rPr>
          <w:rFonts w:ascii="宋体" w:cs="宋体" w:eastAsia="宋体" w:hAnsi="宋体"/>
          <w:sz w:val="30"/>
          <w:szCs w:val="30"/>
          <w:color w:val="auto"/>
        </w:rPr>
        <w:t>迟交</w:t>
      </w:r>
      <w:r>
        <w:rPr>
          <w:rFonts w:ascii="Helvetica" w:cs="Helvetica" w:eastAsia="Helvetica" w:hAnsi="Helvetica"/>
          <w:sz w:val="30"/>
          <w:szCs w:val="30"/>
          <w:color w:val="auto"/>
        </w:rPr>
        <w:t xml:space="preserve"> 1-2 </w:t>
      </w:r>
      <w:r>
        <w:rPr>
          <w:rFonts w:ascii="宋体" w:cs="宋体" w:eastAsia="宋体" w:hAnsi="宋体"/>
          <w:sz w:val="30"/>
          <w:szCs w:val="30"/>
          <w:color w:val="auto"/>
        </w:rPr>
        <w:t>周，每周支付迟交设备总金额的</w:t>
      </w:r>
      <w:r>
        <w:rPr>
          <w:sz w:val="20"/>
          <w:szCs w:val="20"/>
          <w:color w:val="auto"/>
        </w:rPr>
        <w:tab/>
      </w:r>
      <w:r>
        <w:rPr>
          <w:rFonts w:ascii="Helvetica" w:cs="Helvetica" w:eastAsia="Helvetica" w:hAnsi="Helvetica"/>
          <w:sz w:val="26"/>
          <w:szCs w:val="26"/>
          <w:color w:val="auto"/>
        </w:rPr>
        <w:t>1%</w:t>
      </w:r>
      <w:r>
        <w:rPr>
          <w:rFonts w:ascii="宋体" w:cs="宋体" w:eastAsia="宋体" w:hAnsi="宋体"/>
          <w:sz w:val="26"/>
          <w:szCs w:val="26"/>
          <w:color w:val="auto"/>
        </w:rPr>
        <w:t>；</w:t>
      </w:r>
    </w:p>
    <w:p>
      <w:pPr>
        <w:spacing w:after="0" w:line="396" w:lineRule="exact"/>
        <w:rPr>
          <w:sz w:val="20"/>
          <w:szCs w:val="20"/>
          <w:color w:val="auto"/>
        </w:rPr>
      </w:pPr>
    </w:p>
    <w:p>
      <w:pPr>
        <w:ind w:left="2940"/>
        <w:spacing w:after="0" w:line="364" w:lineRule="exact"/>
        <w:tabs>
          <w:tab w:leader="none" w:pos="9080" w:val="left"/>
        </w:tabs>
        <w:rPr>
          <w:sz w:val="20"/>
          <w:szCs w:val="20"/>
          <w:color w:val="auto"/>
        </w:rPr>
      </w:pPr>
      <w:r>
        <w:rPr>
          <w:rFonts w:ascii="宋体" w:cs="宋体" w:eastAsia="宋体" w:hAnsi="宋体"/>
          <w:sz w:val="30"/>
          <w:szCs w:val="30"/>
          <w:color w:val="auto"/>
        </w:rPr>
        <w:t>迟交</w:t>
      </w:r>
      <w:r>
        <w:rPr>
          <w:rFonts w:ascii="Helvetica" w:cs="Helvetica" w:eastAsia="Helvetica" w:hAnsi="Helvetica"/>
          <w:sz w:val="30"/>
          <w:szCs w:val="30"/>
          <w:color w:val="auto"/>
        </w:rPr>
        <w:t xml:space="preserve"> 2 </w:t>
      </w:r>
      <w:r>
        <w:rPr>
          <w:rFonts w:ascii="宋体" w:cs="宋体" w:eastAsia="宋体" w:hAnsi="宋体"/>
          <w:sz w:val="30"/>
          <w:szCs w:val="30"/>
          <w:color w:val="auto"/>
        </w:rPr>
        <w:t>周以上，每周支付迟交设备金额的</w:t>
      </w:r>
      <w:r>
        <w:rPr>
          <w:sz w:val="20"/>
          <w:szCs w:val="20"/>
          <w:color w:val="auto"/>
        </w:rPr>
        <w:tab/>
      </w:r>
      <w:r>
        <w:rPr>
          <w:rFonts w:ascii="Helvetica" w:cs="Helvetica" w:eastAsia="Helvetica" w:hAnsi="Helvetica"/>
          <w:sz w:val="30"/>
          <w:szCs w:val="30"/>
          <w:color w:val="auto"/>
        </w:rPr>
        <w:t>1.5%</w:t>
      </w:r>
      <w:r>
        <w:rPr>
          <w:rFonts w:ascii="宋体" w:cs="宋体" w:eastAsia="宋体" w:hAnsi="宋体"/>
          <w:sz w:val="30"/>
          <w:szCs w:val="30"/>
          <w:color w:val="auto"/>
        </w:rPr>
        <w:t>；</w:t>
      </w:r>
    </w:p>
    <w:p>
      <w:pPr>
        <w:spacing w:after="0" w:line="200" w:lineRule="exact"/>
        <w:rPr>
          <w:sz w:val="20"/>
          <w:szCs w:val="20"/>
          <w:color w:val="auto"/>
        </w:rPr>
      </w:pPr>
    </w:p>
    <w:p>
      <w:pPr>
        <w:spacing w:after="0" w:line="216" w:lineRule="exact"/>
        <w:rPr>
          <w:sz w:val="20"/>
          <w:szCs w:val="20"/>
          <w:color w:val="auto"/>
        </w:rPr>
      </w:pPr>
    </w:p>
    <w:p>
      <w:pPr>
        <w:ind w:left="2260"/>
        <w:spacing w:after="0" w:line="343" w:lineRule="exact"/>
        <w:tabs>
          <w:tab w:leader="none" w:pos="8940" w:val="left"/>
          <w:tab w:leader="none" w:pos="14960" w:val="left"/>
        </w:tabs>
        <w:rPr>
          <w:sz w:val="20"/>
          <w:szCs w:val="20"/>
          <w:color w:val="auto"/>
        </w:rPr>
      </w:pPr>
      <w:r>
        <w:rPr>
          <w:rFonts w:ascii="宋体" w:cs="宋体" w:eastAsia="宋体" w:hAnsi="宋体"/>
          <w:sz w:val="30"/>
          <w:szCs w:val="30"/>
          <w:color w:val="auto"/>
        </w:rPr>
        <w:t>不满一周按一周计算。卖方支付迟交违约金，</w:t>
      </w:r>
      <w:r>
        <w:rPr>
          <w:sz w:val="20"/>
          <w:szCs w:val="20"/>
          <w:color w:val="auto"/>
        </w:rPr>
        <w:tab/>
      </w:r>
      <w:r>
        <w:rPr>
          <w:rFonts w:ascii="宋体" w:cs="宋体" w:eastAsia="宋体" w:hAnsi="宋体"/>
          <w:sz w:val="30"/>
          <w:szCs w:val="30"/>
          <w:color w:val="auto"/>
        </w:rPr>
        <w:t>并不解除卖方按照合同继续交货的义务。</w:t>
      </w:r>
      <w:r>
        <w:rPr>
          <w:sz w:val="20"/>
          <w:szCs w:val="20"/>
          <w:color w:val="auto"/>
        </w:rPr>
        <w:tab/>
      </w:r>
      <w:r>
        <w:rPr>
          <w:rFonts w:ascii="宋体" w:cs="宋体" w:eastAsia="宋体" w:hAnsi="宋体"/>
          <w:sz w:val="30"/>
          <w:szCs w:val="30"/>
          <w:color w:val="auto"/>
        </w:rPr>
        <w:t>对</w:t>
      </w:r>
    </w:p>
    <w:p>
      <w:pPr>
        <w:spacing w:after="0" w:line="364" w:lineRule="exact"/>
        <w:rPr>
          <w:sz w:val="20"/>
          <w:szCs w:val="20"/>
          <w:color w:val="auto"/>
        </w:rPr>
      </w:pPr>
    </w:p>
    <w:p>
      <w:pPr>
        <w:ind w:left="1600"/>
        <w:spacing w:after="0" w:line="366" w:lineRule="exact"/>
        <w:tabs>
          <w:tab w:leader="none" w:pos="7700" w:val="left"/>
        </w:tabs>
        <w:rPr>
          <w:sz w:val="20"/>
          <w:szCs w:val="20"/>
          <w:color w:val="auto"/>
        </w:rPr>
      </w:pPr>
      <w:r>
        <w:rPr>
          <w:rFonts w:ascii="宋体" w:cs="宋体" w:eastAsia="宋体" w:hAnsi="宋体"/>
          <w:sz w:val="30"/>
          <w:szCs w:val="30"/>
          <w:color w:val="auto"/>
        </w:rPr>
        <w:t>安装、试运行有重大影响的设备迟交超过</w:t>
      </w:r>
      <w:r>
        <w:rPr>
          <w:sz w:val="20"/>
          <w:szCs w:val="20"/>
          <w:color w:val="auto"/>
        </w:rPr>
        <w:tab/>
      </w:r>
      <w:r>
        <w:rPr>
          <w:rFonts w:ascii="Helvetica" w:cs="Helvetica" w:eastAsia="Helvetica" w:hAnsi="Helvetica"/>
          <w:sz w:val="29"/>
          <w:szCs w:val="29"/>
          <w:color w:val="auto"/>
        </w:rPr>
        <w:t xml:space="preserve">5 </w:t>
      </w:r>
      <w:r>
        <w:rPr>
          <w:rFonts w:ascii="宋体" w:cs="宋体" w:eastAsia="宋体" w:hAnsi="宋体"/>
          <w:sz w:val="29"/>
          <w:szCs w:val="29"/>
          <w:color w:val="auto"/>
        </w:rPr>
        <w:t>天时， 买方保留与卖方协商的权力，共同商定卖方</w:t>
      </w:r>
    </w:p>
    <w:p>
      <w:pPr>
        <w:spacing w:after="0" w:line="200" w:lineRule="exact"/>
        <w:rPr>
          <w:sz w:val="20"/>
          <w:szCs w:val="20"/>
          <w:color w:val="auto"/>
        </w:rPr>
      </w:pPr>
    </w:p>
    <w:p>
      <w:pPr>
        <w:spacing w:after="0" w:line="22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应向买方支付赔偿金的数额，如协商不能达成协议时，买方有权终止部分或全部合同。</w:t>
      </w:r>
    </w:p>
    <w:p>
      <w:pPr>
        <w:spacing w:after="0" w:line="364" w:lineRule="exact"/>
        <w:rPr>
          <w:sz w:val="20"/>
          <w:szCs w:val="20"/>
          <w:color w:val="auto"/>
        </w:rPr>
      </w:pPr>
    </w:p>
    <w:p>
      <w:pPr>
        <w:ind w:left="2260"/>
        <w:spacing w:after="0" w:line="364" w:lineRule="exact"/>
        <w:tabs>
          <w:tab w:leader="none" w:pos="2920" w:val="left"/>
          <w:tab w:leader="none" w:pos="7600" w:val="left"/>
          <w:tab w:leader="none" w:pos="1396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如果由于卖方技术服务的疏忽，</w:t>
      </w:r>
      <w:r>
        <w:rPr>
          <w:sz w:val="20"/>
          <w:szCs w:val="20"/>
          <w:color w:val="auto"/>
        </w:rPr>
        <w:tab/>
      </w:r>
      <w:r>
        <w:rPr>
          <w:rFonts w:ascii="宋体" w:cs="宋体" w:eastAsia="宋体" w:hAnsi="宋体"/>
          <w:sz w:val="30"/>
          <w:szCs w:val="30"/>
          <w:color w:val="auto"/>
        </w:rPr>
        <w:t>在执行合同中造成设备试运行或投产延误，</w:t>
      </w:r>
      <w:r>
        <w:rPr>
          <w:sz w:val="20"/>
          <w:szCs w:val="20"/>
          <w:color w:val="auto"/>
        </w:rPr>
        <w:tab/>
      </w:r>
      <w:r>
        <w:rPr>
          <w:rFonts w:ascii="宋体" w:cs="宋体" w:eastAsia="宋体" w:hAnsi="宋体"/>
          <w:sz w:val="29"/>
          <w:szCs w:val="29"/>
          <w:color w:val="auto"/>
        </w:rPr>
        <w:t>每延误一</w:t>
      </w:r>
    </w:p>
    <w:p>
      <w:pPr>
        <w:spacing w:after="0" w:line="200" w:lineRule="exact"/>
        <w:rPr>
          <w:sz w:val="20"/>
          <w:szCs w:val="20"/>
          <w:color w:val="auto"/>
        </w:rPr>
      </w:pPr>
    </w:p>
    <w:p>
      <w:pPr>
        <w:spacing w:after="0" w:line="210" w:lineRule="exact"/>
        <w:rPr>
          <w:sz w:val="20"/>
          <w:szCs w:val="20"/>
          <w:color w:val="auto"/>
        </w:rPr>
      </w:pPr>
    </w:p>
    <w:p>
      <w:pPr>
        <w:ind w:left="1600"/>
        <w:spacing w:after="0" w:line="364" w:lineRule="exact"/>
        <w:tabs>
          <w:tab w:leader="none" w:pos="5380" w:val="left"/>
          <w:tab w:leader="none" w:pos="14580" w:val="left"/>
        </w:tabs>
        <w:rPr>
          <w:sz w:val="20"/>
          <w:szCs w:val="20"/>
          <w:color w:val="auto"/>
        </w:rPr>
      </w:pPr>
      <w:r>
        <w:rPr>
          <w:rFonts w:ascii="宋体" w:cs="宋体" w:eastAsia="宋体" w:hAnsi="宋体"/>
          <w:sz w:val="30"/>
          <w:szCs w:val="30"/>
          <w:color w:val="auto"/>
        </w:rPr>
        <w:t>周卖方应支付合同总价的</w:t>
      </w:r>
      <w:r>
        <w:rPr>
          <w:sz w:val="20"/>
          <w:szCs w:val="20"/>
          <w:color w:val="auto"/>
        </w:rPr>
        <w:tab/>
      </w:r>
      <w:r>
        <w:rPr>
          <w:rFonts w:ascii="Helvetica" w:cs="Helvetica" w:eastAsia="Helvetica" w:hAnsi="Helvetica"/>
          <w:sz w:val="30"/>
          <w:szCs w:val="30"/>
          <w:color w:val="auto"/>
        </w:rPr>
        <w:t>0.5%</w:t>
      </w:r>
      <w:r>
        <w:rPr>
          <w:rFonts w:ascii="宋体" w:cs="宋体" w:eastAsia="宋体" w:hAnsi="宋体"/>
          <w:sz w:val="30"/>
          <w:szCs w:val="30"/>
          <w:color w:val="auto"/>
        </w:rPr>
        <w:t>违约金，这部分赔偿金最多不超过该批次设备合同总价的</w:t>
      </w:r>
      <w:r>
        <w:rPr>
          <w:sz w:val="20"/>
          <w:szCs w:val="20"/>
          <w:color w:val="auto"/>
        </w:rPr>
        <w:tab/>
      </w:r>
      <w:r>
        <w:rPr>
          <w:rFonts w:ascii="Helvetica" w:cs="Helvetica" w:eastAsia="Helvetica" w:hAnsi="Helvetica"/>
          <w:sz w:val="27"/>
          <w:szCs w:val="27"/>
          <w:color w:val="auto"/>
        </w:rPr>
        <w:t>10%</w:t>
      </w:r>
      <w:r>
        <w:rPr>
          <w:rFonts w:ascii="宋体" w:cs="宋体" w:eastAsia="宋体" w:hAnsi="宋体"/>
          <w:sz w:val="27"/>
          <w:szCs w:val="27"/>
          <w:color w:val="auto"/>
        </w:rPr>
        <w:t>。</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且卖方需支付由于卖方技术服务错误或疏忽造成买方的直接损失。</w:t>
      </w:r>
    </w:p>
    <w:p>
      <w:pPr>
        <w:spacing w:after="0" w:line="3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八、不可抗力：</w:t>
      </w:r>
    </w:p>
    <w:p>
      <w:pPr>
        <w:spacing w:after="0" w:line="200" w:lineRule="exact"/>
        <w:rPr>
          <w:sz w:val="20"/>
          <w:szCs w:val="20"/>
          <w:color w:val="auto"/>
        </w:rPr>
      </w:pPr>
    </w:p>
    <w:p>
      <w:pPr>
        <w:spacing w:after="0" w:line="218" w:lineRule="exact"/>
        <w:rPr>
          <w:sz w:val="20"/>
          <w:szCs w:val="20"/>
          <w:color w:val="auto"/>
        </w:rPr>
      </w:pPr>
    </w:p>
    <w:p>
      <w:pPr>
        <w:ind w:left="2260"/>
        <w:spacing w:after="0" w:line="343" w:lineRule="exact"/>
        <w:tabs>
          <w:tab w:leader="none" w:pos="6900" w:val="left"/>
        </w:tabs>
        <w:rPr>
          <w:sz w:val="20"/>
          <w:szCs w:val="20"/>
          <w:color w:val="auto"/>
        </w:rPr>
      </w:pPr>
      <w:r>
        <w:rPr>
          <w:rFonts w:ascii="宋体" w:cs="宋体" w:eastAsia="宋体" w:hAnsi="宋体"/>
          <w:sz w:val="30"/>
          <w:szCs w:val="30"/>
          <w:color w:val="auto"/>
        </w:rPr>
        <w:t>在合同执行期间，如发生地震、</w:t>
      </w:r>
      <w:r>
        <w:rPr>
          <w:sz w:val="20"/>
          <w:szCs w:val="20"/>
          <w:color w:val="auto"/>
        </w:rPr>
        <w:tab/>
      </w:r>
      <w:r>
        <w:rPr>
          <w:rFonts w:ascii="宋体" w:cs="宋体" w:eastAsia="宋体" w:hAnsi="宋体"/>
          <w:sz w:val="30"/>
          <w:szCs w:val="30"/>
          <w:color w:val="auto"/>
        </w:rPr>
        <w:t>洪灾、暴动等不可抗力因素致使合同全部或部分不能正常</w:t>
      </w:r>
    </w:p>
    <w:p>
      <w:pPr>
        <w:spacing w:after="0" w:line="378" w:lineRule="exact"/>
        <w:rPr>
          <w:sz w:val="20"/>
          <w:szCs w:val="20"/>
          <w:color w:val="auto"/>
        </w:rPr>
      </w:pPr>
    </w:p>
    <w:p>
      <w:pPr>
        <w:ind w:left="1600"/>
        <w:spacing w:after="0"/>
        <w:tabs>
          <w:tab w:leader="none" w:pos="14960" w:val="left"/>
        </w:tabs>
        <w:rPr>
          <w:sz w:val="20"/>
          <w:szCs w:val="20"/>
          <w:color w:val="auto"/>
        </w:rPr>
      </w:pPr>
      <w:r>
        <w:rPr>
          <w:rFonts w:ascii="宋体" w:cs="宋体" w:eastAsia="宋体" w:hAnsi="宋体"/>
          <w:sz w:val="30"/>
          <w:szCs w:val="30"/>
          <w:color w:val="auto"/>
        </w:rPr>
        <w:t>履行的，遭受不可抗力一方应及时通知对方，并及时采取合理措施防止损失的扩大，并在</w:t>
      </w:r>
      <w:r>
        <w:rPr>
          <w:sz w:val="20"/>
          <w:szCs w:val="20"/>
          <w:color w:val="auto"/>
        </w:rPr>
        <w:tab/>
      </w:r>
      <w:r>
        <w:rPr>
          <w:rFonts w:ascii="Helvetica" w:cs="Helvetica" w:eastAsia="Helvetica" w:hAnsi="Helvetica"/>
          <w:sz w:val="30"/>
          <w:szCs w:val="30"/>
          <w:color w:val="auto"/>
        </w:rPr>
        <w:t>15</w:t>
      </w:r>
    </w:p>
    <w:p>
      <w:pPr>
        <w:spacing w:after="0" w:line="200" w:lineRule="exact"/>
        <w:rPr>
          <w:sz w:val="20"/>
          <w:szCs w:val="20"/>
          <w:color w:val="auto"/>
        </w:rPr>
      </w:pPr>
    </w:p>
    <w:p>
      <w:pPr>
        <w:spacing w:after="0" w:line="21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天内提供政府机关或相应部门出具的证明材料，双方可以协商解除合同或其他相关事宜。</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九、争议解决：</w:t>
      </w:r>
    </w:p>
    <w:p>
      <w:pPr>
        <w:spacing w:after="0" w:line="398" w:lineRule="exact"/>
        <w:rPr>
          <w:sz w:val="20"/>
          <w:szCs w:val="20"/>
          <w:color w:val="auto"/>
        </w:rPr>
      </w:pPr>
    </w:p>
    <w:p>
      <w:pPr>
        <w:ind w:left="2260"/>
        <w:spacing w:after="0" w:line="343" w:lineRule="exact"/>
        <w:tabs>
          <w:tab w:leader="none" w:pos="12640" w:val="left"/>
        </w:tabs>
        <w:rPr>
          <w:sz w:val="20"/>
          <w:szCs w:val="20"/>
          <w:color w:val="auto"/>
        </w:rPr>
      </w:pPr>
      <w:r>
        <w:rPr>
          <w:rFonts w:ascii="宋体" w:cs="宋体" w:eastAsia="宋体" w:hAnsi="宋体"/>
          <w:sz w:val="30"/>
          <w:szCs w:val="30"/>
          <w:color w:val="auto"/>
        </w:rPr>
        <w:t>凡因履行本合同引起的或与本合同有关的争议，双方应友好协商解决，</w:t>
      </w:r>
      <w:r>
        <w:rPr>
          <w:sz w:val="20"/>
          <w:szCs w:val="20"/>
          <w:color w:val="auto"/>
        </w:rPr>
        <w:tab/>
      </w:r>
      <w:r>
        <w:rPr>
          <w:rFonts w:ascii="宋体" w:cs="宋体" w:eastAsia="宋体" w:hAnsi="宋体"/>
          <w:sz w:val="30"/>
          <w:szCs w:val="30"/>
          <w:color w:val="auto"/>
        </w:rPr>
        <w:t>协商不成的， 由合</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同签订地人民法院依法管辖。因诉讼而发生的诉讼费、调查费、律师费和差旅费等由败诉方承</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担。</w:t>
      </w:r>
    </w:p>
    <w:p>
      <w:pPr>
        <w:sectPr>
          <w:pgSz w:w="19120" w:h="27060" w:orient="portrait"/>
          <w:cols w:equalWidth="0" w:num="1">
            <w:col w:w="16240"/>
          </w:cols>
          <w:pgMar w:left="1440" w:top="1407" w:right="1440" w:bottom="1049" w:gutter="0" w:footer="0" w:header="0"/>
        </w:sectPr>
      </w:pPr>
    </w:p>
    <w:p>
      <w:pPr>
        <w:spacing w:after="0" w:line="39" w:lineRule="exact"/>
        <w:rPr>
          <w:sz w:val="20"/>
          <w:szCs w:val="20"/>
          <w:color w:val="auto"/>
        </w:rPr>
      </w:pPr>
    </w:p>
    <w:p>
      <w:pPr>
        <w:ind w:left="920"/>
        <w:spacing w:after="0" w:line="316" w:lineRule="exact"/>
        <w:rPr>
          <w:sz w:val="20"/>
          <w:szCs w:val="20"/>
          <w:color w:val="auto"/>
        </w:rPr>
      </w:pPr>
      <w:r>
        <w:rPr>
          <w:rFonts w:ascii="宋体" w:cs="宋体" w:eastAsia="宋体" w:hAnsi="宋体"/>
          <w:sz w:val="26"/>
          <w:szCs w:val="26"/>
          <w:color w:val="auto"/>
        </w:rPr>
        <w:t>精品</w:t>
      </w:r>
      <w:r>
        <w:rPr>
          <w:rFonts w:ascii="Helvetica" w:cs="Helvetica" w:eastAsia="Helvetica" w:hAnsi="Helvetica"/>
          <w:sz w:val="26"/>
          <w:szCs w:val="26"/>
          <w:color w:val="auto"/>
        </w:rPr>
        <w:t xml:space="preserve"> word </w:t>
      </w:r>
      <w:r>
        <w:rPr>
          <w:rFonts w:ascii="宋体" w:cs="宋体" w:eastAsia="宋体" w:hAnsi="宋体"/>
          <w:sz w:val="26"/>
          <w:szCs w:val="26"/>
          <w:color w:val="auto"/>
        </w:rPr>
        <w:t>可编辑！</w:t>
      </w:r>
    </w:p>
    <w:p>
      <w:pPr>
        <w:sectPr>
          <w:pgSz w:w="19120" w:h="27060" w:orient="portrait"/>
          <w:cols w:equalWidth="0" w:num="1">
            <w:col w:w="16240"/>
          </w:cols>
          <w:pgMar w:left="1440" w:top="1407" w:right="1440" w:bottom="1049" w:gutter="0" w:footer="0" w:header="0"/>
          <w:type w:val="continuous"/>
        </w:sectPr>
      </w:pPr>
    </w:p>
    <w:bookmarkStart w:id="3" w:name="page4"/>
    <w:bookmarkEnd w:id="3"/>
    <w:p>
      <w:pPr>
        <w:ind w:left="920"/>
        <w:spacing w:after="0"/>
        <w:rPr>
          <w:sz w:val="20"/>
          <w:szCs w:val="20"/>
          <w:color w:val="auto"/>
        </w:rPr>
      </w:pPr>
      <w:r>
        <w:rPr>
          <w:rFonts w:ascii="Helvetica" w:cs="Helvetica" w:eastAsia="Helvetica" w:hAnsi="Helvetica"/>
          <w:sz w:val="36"/>
          <w:szCs w:val="3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329"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十、廉政约定：</w:t>
      </w:r>
    </w:p>
    <w:p>
      <w:pPr>
        <w:spacing w:after="0" w:line="364" w:lineRule="exact"/>
        <w:rPr>
          <w:sz w:val="20"/>
          <w:szCs w:val="20"/>
          <w:color w:val="auto"/>
        </w:rPr>
      </w:pPr>
    </w:p>
    <w:p>
      <w:pPr>
        <w:ind w:left="2260"/>
        <w:spacing w:after="0" w:line="364" w:lineRule="exact"/>
        <w:tabs>
          <w:tab w:leader="none" w:pos="2920" w:val="left"/>
          <w:tab w:leader="none" w:pos="12240" w:val="left"/>
        </w:tabs>
        <w:rPr>
          <w:sz w:val="20"/>
          <w:szCs w:val="20"/>
          <w:color w:val="auto"/>
        </w:rPr>
      </w:pPr>
      <w:r>
        <w:rPr>
          <w:rFonts w:ascii="Helvetica" w:cs="Helvetica" w:eastAsia="Helvetica" w:hAnsi="Helvetica"/>
          <w:sz w:val="30"/>
          <w:szCs w:val="30"/>
          <w:color w:val="auto"/>
        </w:rPr>
        <w:t>1.</w:t>
      </w:r>
      <w:r>
        <w:rPr>
          <w:sz w:val="20"/>
          <w:szCs w:val="20"/>
          <w:color w:val="auto"/>
        </w:rPr>
        <w:tab/>
      </w:r>
      <w:r>
        <w:rPr>
          <w:rFonts w:ascii="宋体" w:cs="宋体" w:eastAsia="宋体" w:hAnsi="宋体"/>
          <w:sz w:val="30"/>
          <w:szCs w:val="30"/>
          <w:color w:val="auto"/>
        </w:rPr>
        <w:t>买方及其工作人员有收取卖方工作人员直接或间接赠送的礼金、</w:t>
      </w:r>
      <w:r>
        <w:rPr>
          <w:sz w:val="20"/>
          <w:szCs w:val="20"/>
          <w:color w:val="auto"/>
        </w:rPr>
        <w:tab/>
      </w:r>
      <w:r>
        <w:rPr>
          <w:rFonts w:ascii="宋体" w:cs="宋体" w:eastAsia="宋体" w:hAnsi="宋体"/>
          <w:sz w:val="30"/>
          <w:szCs w:val="30"/>
          <w:color w:val="auto"/>
        </w:rPr>
        <w:t>贵重物品、有价证券，</w:t>
      </w:r>
    </w:p>
    <w:p>
      <w:pPr>
        <w:spacing w:after="0" w:line="200" w:lineRule="exact"/>
        <w:rPr>
          <w:sz w:val="20"/>
          <w:szCs w:val="20"/>
          <w:color w:val="auto"/>
        </w:rPr>
      </w:pPr>
    </w:p>
    <w:p>
      <w:pPr>
        <w:spacing w:after="0" w:line="250" w:lineRule="exact"/>
        <w:rPr>
          <w:sz w:val="20"/>
          <w:szCs w:val="20"/>
          <w:color w:val="auto"/>
        </w:rPr>
      </w:pPr>
    </w:p>
    <w:p>
      <w:pPr>
        <w:ind w:left="1600"/>
        <w:spacing w:after="0" w:line="343" w:lineRule="exact"/>
        <w:tabs>
          <w:tab w:leader="none" w:pos="11820" w:val="left"/>
        </w:tabs>
        <w:rPr>
          <w:sz w:val="20"/>
          <w:szCs w:val="20"/>
          <w:color w:val="auto"/>
        </w:rPr>
      </w:pPr>
      <w:r>
        <w:rPr>
          <w:rFonts w:ascii="宋体" w:cs="宋体" w:eastAsia="宋体" w:hAnsi="宋体"/>
          <w:sz w:val="30"/>
          <w:szCs w:val="30"/>
          <w:color w:val="auto"/>
        </w:rPr>
        <w:t>或其他利益的， 按照管理权限， 依据有关法律、 法规和规定给予党纪、</w:t>
      </w:r>
      <w:r>
        <w:rPr>
          <w:sz w:val="20"/>
          <w:szCs w:val="20"/>
          <w:color w:val="auto"/>
        </w:rPr>
        <w:tab/>
      </w:r>
      <w:r>
        <w:rPr>
          <w:rFonts w:ascii="宋体" w:cs="宋体" w:eastAsia="宋体" w:hAnsi="宋体"/>
          <w:sz w:val="29"/>
          <w:szCs w:val="29"/>
          <w:color w:val="auto"/>
        </w:rPr>
        <w:t>政纪处分； 涉嫌犯罪的，</w:t>
      </w:r>
    </w:p>
    <w:p>
      <w:pPr>
        <w:spacing w:after="0" w:line="39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移交司法机关处理。</w:t>
      </w:r>
    </w:p>
    <w:p>
      <w:pPr>
        <w:spacing w:after="0" w:line="364" w:lineRule="exact"/>
        <w:rPr>
          <w:sz w:val="20"/>
          <w:szCs w:val="20"/>
          <w:color w:val="auto"/>
        </w:rPr>
      </w:pPr>
    </w:p>
    <w:p>
      <w:pPr>
        <w:ind w:left="2260"/>
        <w:spacing w:after="0" w:line="364" w:lineRule="exact"/>
        <w:tabs>
          <w:tab w:leader="none" w:pos="2920" w:val="left"/>
          <w:tab w:leader="none" w:pos="14300" w:val="left"/>
        </w:tabs>
        <w:rPr>
          <w:sz w:val="20"/>
          <w:szCs w:val="20"/>
          <w:color w:val="auto"/>
        </w:rPr>
      </w:pPr>
      <w:r>
        <w:rPr>
          <w:rFonts w:ascii="Helvetica" w:cs="Helvetica" w:eastAsia="Helvetica" w:hAnsi="Helvetica"/>
          <w:sz w:val="30"/>
          <w:szCs w:val="30"/>
          <w:color w:val="auto"/>
        </w:rPr>
        <w:t>2.</w:t>
      </w:r>
      <w:r>
        <w:rPr>
          <w:sz w:val="20"/>
          <w:szCs w:val="20"/>
          <w:color w:val="auto"/>
        </w:rPr>
        <w:tab/>
      </w:r>
      <w:r>
        <w:rPr>
          <w:rFonts w:ascii="宋体" w:cs="宋体" w:eastAsia="宋体" w:hAnsi="宋体"/>
          <w:sz w:val="30"/>
          <w:szCs w:val="30"/>
          <w:color w:val="auto"/>
        </w:rPr>
        <w:t>卖方及其他工作人员以公司或私人名义向买方工作人员直接或间接赠送礼金、</w:t>
      </w:r>
      <w:r>
        <w:rPr>
          <w:sz w:val="20"/>
          <w:szCs w:val="20"/>
          <w:color w:val="auto"/>
        </w:rPr>
        <w:tab/>
      </w:r>
      <w:r>
        <w:rPr>
          <w:rFonts w:ascii="宋体" w:cs="宋体" w:eastAsia="宋体" w:hAnsi="宋体"/>
          <w:sz w:val="29"/>
          <w:szCs w:val="29"/>
          <w:color w:val="auto"/>
        </w:rPr>
        <w:t>贵重物</w:t>
      </w:r>
    </w:p>
    <w:p>
      <w:pPr>
        <w:spacing w:after="0" w:line="390" w:lineRule="exact"/>
        <w:rPr>
          <w:sz w:val="20"/>
          <w:szCs w:val="20"/>
          <w:color w:val="auto"/>
        </w:rPr>
      </w:pPr>
    </w:p>
    <w:p>
      <w:pPr>
        <w:ind w:left="1600"/>
        <w:spacing w:after="0" w:line="364" w:lineRule="exact"/>
        <w:tabs>
          <w:tab w:leader="none" w:pos="14200" w:val="left"/>
        </w:tabs>
        <w:rPr>
          <w:sz w:val="20"/>
          <w:szCs w:val="20"/>
          <w:color w:val="auto"/>
        </w:rPr>
      </w:pPr>
      <w:r>
        <w:rPr>
          <w:rFonts w:ascii="宋体" w:cs="宋体" w:eastAsia="宋体" w:hAnsi="宋体"/>
          <w:sz w:val="30"/>
          <w:szCs w:val="30"/>
          <w:color w:val="auto"/>
        </w:rPr>
        <w:t>品、有价证券，或采取其他手段变相提供不当利益，每发生一次，处以卖方涉及金额</w:t>
      </w:r>
      <w:r>
        <w:rPr>
          <w:sz w:val="20"/>
          <w:szCs w:val="20"/>
          <w:color w:val="auto"/>
        </w:rPr>
        <w:tab/>
      </w:r>
      <w:r>
        <w:rPr>
          <w:rFonts w:ascii="Helvetica" w:cs="Helvetica" w:eastAsia="Helvetica" w:hAnsi="Helvetica"/>
          <w:sz w:val="30"/>
          <w:szCs w:val="30"/>
          <w:color w:val="auto"/>
        </w:rPr>
        <w:t xml:space="preserve">10 </w:t>
      </w:r>
      <w:r>
        <w:rPr>
          <w:rFonts w:ascii="宋体" w:cs="宋体" w:eastAsia="宋体" w:hAnsi="宋体"/>
          <w:sz w:val="30"/>
          <w:szCs w:val="30"/>
          <w:color w:val="auto"/>
        </w:rPr>
        <w:t>倍的</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违约金，在认定当期应支付合同款中扣除；给买方工程（生产）造成损失的，由卖方给予全额</w:t>
      </w:r>
    </w:p>
    <w:p>
      <w:pPr>
        <w:spacing w:after="0" w:line="364" w:lineRule="exact"/>
        <w:rPr>
          <w:sz w:val="20"/>
          <w:szCs w:val="20"/>
          <w:color w:val="auto"/>
        </w:rPr>
      </w:pPr>
    </w:p>
    <w:p>
      <w:pPr>
        <w:ind w:left="1600"/>
        <w:spacing w:after="0" w:line="378" w:lineRule="exact"/>
        <w:tabs>
          <w:tab w:leader="none" w:pos="7680" w:val="left"/>
          <w:tab w:leader="none" w:pos="13540" w:val="left"/>
        </w:tabs>
        <w:rPr>
          <w:sz w:val="20"/>
          <w:szCs w:val="20"/>
          <w:color w:val="auto"/>
        </w:rPr>
      </w:pPr>
      <w:r>
        <w:rPr>
          <w:rFonts w:ascii="宋体" w:cs="宋体" w:eastAsia="宋体" w:hAnsi="宋体"/>
          <w:sz w:val="30"/>
          <w:szCs w:val="30"/>
          <w:color w:val="auto"/>
        </w:rPr>
        <w:t>赔偿；情节严重的， 除处以卖方涉及金额</w:t>
      </w:r>
      <w:r>
        <w:rPr>
          <w:rFonts w:ascii="Helvetica" w:cs="Helvetica" w:eastAsia="Helvetica" w:hAnsi="Helvetica"/>
          <w:sz w:val="30"/>
          <w:szCs w:val="30"/>
          <w:color w:val="auto"/>
        </w:rPr>
        <w:tab/>
        <w:t xml:space="preserve">10 </w:t>
      </w:r>
      <w:r>
        <w:rPr>
          <w:rFonts w:ascii="宋体" w:cs="宋体" w:eastAsia="宋体" w:hAnsi="宋体"/>
          <w:sz w:val="30"/>
          <w:szCs w:val="30"/>
          <w:color w:val="auto"/>
        </w:rPr>
        <w:t>倍的违约金外，还对卖方处以合同款</w:t>
      </w:r>
      <w:r>
        <w:rPr>
          <w:sz w:val="20"/>
          <w:szCs w:val="20"/>
          <w:color w:val="auto"/>
        </w:rPr>
        <w:tab/>
      </w:r>
      <w:r>
        <w:rPr>
          <w:rFonts w:ascii="Helvetica" w:cs="Helvetica" w:eastAsia="Helvetica" w:hAnsi="Helvetica"/>
          <w:sz w:val="30"/>
          <w:szCs w:val="30"/>
          <w:color w:val="auto"/>
        </w:rPr>
        <w:t>20</w:t>
      </w:r>
      <w:r>
        <w:rPr>
          <w:rFonts w:ascii="宋体" w:cs="宋体" w:eastAsia="宋体" w:hAnsi="宋体"/>
          <w:sz w:val="30"/>
          <w:szCs w:val="30"/>
          <w:color w:val="auto"/>
        </w:rPr>
        <w:t>％至</w:t>
      </w:r>
      <w:r>
        <w:rPr>
          <w:rFonts w:ascii="Helvetica" w:cs="Helvetica" w:eastAsia="Helvetica" w:hAnsi="Helvetica"/>
          <w:sz w:val="30"/>
          <w:szCs w:val="30"/>
          <w:color w:val="auto"/>
        </w:rPr>
        <w:t xml:space="preserve"> 30</w:t>
      </w:r>
      <w:r>
        <w:rPr>
          <w:rFonts w:ascii="宋体" w:cs="宋体" w:eastAsia="宋体" w:hAnsi="宋体"/>
          <w:sz w:val="30"/>
          <w:szCs w:val="30"/>
          <w:color w:val="auto"/>
        </w:rPr>
        <w:t>％</w:t>
      </w:r>
    </w:p>
    <w:p>
      <w:pPr>
        <w:spacing w:after="0" w:line="200" w:lineRule="exact"/>
        <w:rPr>
          <w:sz w:val="20"/>
          <w:szCs w:val="20"/>
          <w:color w:val="auto"/>
        </w:rPr>
      </w:pPr>
    </w:p>
    <w:p>
      <w:pPr>
        <w:spacing w:after="0" w:line="216" w:lineRule="exact"/>
        <w:rPr>
          <w:sz w:val="20"/>
          <w:szCs w:val="20"/>
          <w:color w:val="auto"/>
        </w:rPr>
      </w:pPr>
    </w:p>
    <w:p>
      <w:pPr>
        <w:ind w:left="1600"/>
        <w:spacing w:after="0" w:line="343" w:lineRule="exact"/>
        <w:tabs>
          <w:tab w:leader="none" w:pos="9900" w:val="left"/>
        </w:tabs>
        <w:rPr>
          <w:sz w:val="20"/>
          <w:szCs w:val="20"/>
          <w:color w:val="auto"/>
        </w:rPr>
      </w:pPr>
      <w:r>
        <w:rPr>
          <w:rFonts w:ascii="宋体" w:cs="宋体" w:eastAsia="宋体" w:hAnsi="宋体"/>
          <w:sz w:val="30"/>
          <w:szCs w:val="30"/>
          <w:color w:val="auto"/>
        </w:rPr>
        <w:t>的违约金； 情节特别严重的，买方有权终止其采购合同，</w:t>
      </w:r>
      <w:r>
        <w:rPr>
          <w:sz w:val="20"/>
          <w:szCs w:val="20"/>
          <w:color w:val="auto"/>
        </w:rPr>
        <w:tab/>
      </w:r>
      <w:r>
        <w:rPr>
          <w:rFonts w:ascii="宋体" w:cs="宋体" w:eastAsia="宋体" w:hAnsi="宋体"/>
          <w:sz w:val="29"/>
          <w:szCs w:val="29"/>
          <w:color w:val="auto"/>
        </w:rPr>
        <w:t>并给予卖方一至二年内不得进入买方</w:t>
      </w:r>
    </w:p>
    <w:p>
      <w:pPr>
        <w:spacing w:after="0" w:line="200" w:lineRule="exact"/>
        <w:rPr>
          <w:sz w:val="20"/>
          <w:szCs w:val="20"/>
          <w:color w:val="auto"/>
        </w:rPr>
      </w:pPr>
    </w:p>
    <w:p>
      <w:pPr>
        <w:spacing w:after="0" w:line="218" w:lineRule="exact"/>
        <w:rPr>
          <w:sz w:val="20"/>
          <w:szCs w:val="20"/>
          <w:color w:val="auto"/>
        </w:rPr>
      </w:pPr>
    </w:p>
    <w:p>
      <w:pPr>
        <w:ind w:left="1600" w:right="1860"/>
        <w:spacing w:after="0" w:line="545" w:lineRule="exact"/>
        <w:rPr>
          <w:sz w:val="20"/>
          <w:szCs w:val="20"/>
          <w:color w:val="auto"/>
        </w:rPr>
      </w:pPr>
      <w:r>
        <w:rPr>
          <w:rFonts w:ascii="宋体" w:cs="宋体" w:eastAsia="宋体" w:hAnsi="宋体"/>
          <w:sz w:val="30"/>
          <w:szCs w:val="30"/>
          <w:color w:val="auto"/>
        </w:rPr>
        <w:t>主管的设备、 物资采购项目的处罚， 由此给买方所造成的损失以及产生的一切费用均由卖方承担，在设备、物资采购合同结算款中扣除。</w:t>
      </w:r>
    </w:p>
    <w:p>
      <w:pPr>
        <w:spacing w:after="0" w:line="200" w:lineRule="exact"/>
        <w:rPr>
          <w:sz w:val="20"/>
          <w:szCs w:val="20"/>
          <w:color w:val="auto"/>
        </w:rPr>
      </w:pPr>
    </w:p>
    <w:p>
      <w:pPr>
        <w:spacing w:after="0" w:line="231"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十一、生效及其它：</w:t>
      </w:r>
    </w:p>
    <w:p>
      <w:pPr>
        <w:spacing w:after="0" w:line="398" w:lineRule="exact"/>
        <w:rPr>
          <w:sz w:val="20"/>
          <w:szCs w:val="20"/>
          <w:color w:val="auto"/>
        </w:rPr>
      </w:pPr>
    </w:p>
    <w:p>
      <w:pPr>
        <w:ind w:left="1600" w:right="1440" w:firstLine="660"/>
        <w:spacing w:after="0" w:line="616" w:lineRule="exact"/>
        <w:tabs>
          <w:tab w:leader="none" w:pos="29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任何书面通知， 按本合同所载明的双方通讯地址、 邮件或传真被书面告知后，即视为送达对方。 如一方的联系方式发生变更， 应及时书面通知对方，否则按原联系方式送达的视为有效送达。</w:t>
      </w:r>
    </w:p>
    <w:p>
      <w:pPr>
        <w:spacing w:after="0" w:line="200" w:lineRule="exact"/>
        <w:rPr>
          <w:rFonts w:ascii="Helvetica" w:cs="Helvetica" w:eastAsia="Helvetica" w:hAnsi="Helvetica"/>
          <w:sz w:val="30"/>
          <w:szCs w:val="30"/>
          <w:color w:val="auto"/>
        </w:rPr>
      </w:pPr>
    </w:p>
    <w:p>
      <w:pPr>
        <w:spacing w:after="0" w:line="212" w:lineRule="exact"/>
        <w:rPr>
          <w:rFonts w:ascii="Helvetica" w:cs="Helvetica" w:eastAsia="Helvetica" w:hAnsi="Helvetica"/>
          <w:sz w:val="30"/>
          <w:szCs w:val="30"/>
          <w:color w:val="auto"/>
        </w:rPr>
      </w:pPr>
    </w:p>
    <w:p>
      <w:pPr>
        <w:ind w:left="1600" w:right="2200" w:firstLine="660"/>
        <w:spacing w:after="0" w:line="555" w:lineRule="exact"/>
        <w:tabs>
          <w:tab w:leader="none" w:pos="2940" w:val="left"/>
        </w:tabs>
        <w:numPr>
          <w:ilvl w:val="0"/>
          <w:numId w:val="7"/>
        </w:numPr>
        <w:rPr>
          <w:rFonts w:ascii="Helvetica" w:cs="Helvetica" w:eastAsia="Helvetica" w:hAnsi="Helvetica"/>
          <w:sz w:val="30"/>
          <w:szCs w:val="30"/>
          <w:color w:val="auto"/>
        </w:rPr>
      </w:pPr>
      <w:r>
        <w:rPr>
          <w:rFonts w:ascii="宋体" w:cs="宋体" w:eastAsia="宋体" w:hAnsi="宋体"/>
          <w:sz w:val="30"/>
          <w:szCs w:val="30"/>
          <w:color w:val="auto"/>
        </w:rPr>
        <w:t>以传真或扫描方式达成所签合同或订单视为有效合同。本合同正文以打印文字为准，任何手写或涂改无效。</w:t>
      </w:r>
    </w:p>
    <w:p>
      <w:pPr>
        <w:spacing w:after="0" w:line="338" w:lineRule="exact"/>
        <w:rPr>
          <w:sz w:val="20"/>
          <w:szCs w:val="20"/>
          <w:color w:val="auto"/>
        </w:rPr>
      </w:pPr>
    </w:p>
    <w:p>
      <w:pPr>
        <w:ind w:left="2260"/>
        <w:spacing w:after="0" w:line="378" w:lineRule="exact"/>
        <w:tabs>
          <w:tab w:leader="none" w:pos="2920" w:val="left"/>
          <w:tab w:leader="none" w:pos="9200" w:val="left"/>
          <w:tab w:leader="none" w:pos="10720" w:val="left"/>
          <w:tab w:leader="none" w:pos="11580" w:val="left"/>
        </w:tabs>
        <w:rPr>
          <w:sz w:val="20"/>
          <w:szCs w:val="20"/>
          <w:color w:val="auto"/>
        </w:rPr>
      </w:pPr>
      <w:r>
        <w:rPr>
          <w:rFonts w:ascii="Helvetica" w:cs="Helvetica" w:eastAsia="Helvetica" w:hAnsi="Helvetica"/>
          <w:sz w:val="30"/>
          <w:szCs w:val="30"/>
          <w:color w:val="auto"/>
        </w:rPr>
        <w:t>3.</w:t>
        <w:tab/>
      </w:r>
      <w:r>
        <w:rPr>
          <w:rFonts w:ascii="宋体" w:cs="宋体" w:eastAsia="宋体" w:hAnsi="宋体"/>
          <w:sz w:val="30"/>
          <w:szCs w:val="30"/>
          <w:color w:val="auto"/>
        </w:rPr>
        <w:t>订单如以传真、扫描方式订立，卖方须于</w:t>
      </w:r>
      <w:r>
        <w:rPr>
          <w:sz w:val="20"/>
          <w:szCs w:val="20"/>
          <w:color w:val="auto"/>
        </w:rPr>
        <w:tab/>
      </w:r>
      <w:r>
        <w:rPr>
          <w:rFonts w:ascii="Helvetica" w:cs="Helvetica" w:eastAsia="Helvetica" w:hAnsi="Helvetica"/>
          <w:sz w:val="30"/>
          <w:szCs w:val="30"/>
          <w:color w:val="auto"/>
        </w:rPr>
        <w:t xml:space="preserve">201 </w:t>
      </w:r>
      <w:r>
        <w:rPr>
          <w:rFonts w:ascii="宋体" w:cs="宋体" w:eastAsia="宋体" w:hAnsi="宋体"/>
          <w:sz w:val="30"/>
          <w:szCs w:val="30"/>
          <w:color w:val="auto"/>
        </w:rPr>
        <w:t>年</w:t>
      </w:r>
      <w:r>
        <w:rPr>
          <w:sz w:val="20"/>
          <w:szCs w:val="20"/>
          <w:color w:val="auto"/>
        </w:rPr>
        <w:tab/>
      </w:r>
      <w:r>
        <w:rPr>
          <w:rFonts w:ascii="宋体" w:cs="宋体" w:eastAsia="宋体" w:hAnsi="宋体"/>
          <w:sz w:val="30"/>
          <w:szCs w:val="30"/>
          <w:color w:val="auto"/>
        </w:rPr>
        <w:t>月</w:t>
      </w:r>
      <w:r>
        <w:rPr>
          <w:sz w:val="20"/>
          <w:szCs w:val="20"/>
          <w:color w:val="auto"/>
        </w:rPr>
        <w:tab/>
      </w:r>
      <w:r>
        <w:rPr>
          <w:rFonts w:ascii="宋体" w:cs="宋体" w:eastAsia="宋体" w:hAnsi="宋体"/>
          <w:sz w:val="29"/>
          <w:szCs w:val="29"/>
          <w:color w:val="auto"/>
        </w:rPr>
        <w:t>日前确认回传给买方。卖</w:t>
      </w:r>
    </w:p>
    <w:p>
      <w:pPr>
        <w:spacing w:after="0" w:line="200" w:lineRule="exact"/>
        <w:rPr>
          <w:sz w:val="20"/>
          <w:szCs w:val="20"/>
          <w:color w:val="auto"/>
        </w:rPr>
      </w:pPr>
    </w:p>
    <w:p>
      <w:pPr>
        <w:spacing w:after="0" w:line="236"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方确认逾期回传的，须经买方同意才生效，否则原订单失效。</w:t>
      </w:r>
    </w:p>
    <w:p>
      <w:pPr>
        <w:spacing w:after="0" w:line="398" w:lineRule="exact"/>
        <w:rPr>
          <w:sz w:val="20"/>
          <w:szCs w:val="20"/>
          <w:color w:val="auto"/>
        </w:rPr>
      </w:pPr>
    </w:p>
    <w:p>
      <w:pPr>
        <w:ind w:left="1600" w:right="1360" w:firstLine="660"/>
        <w:spacing w:after="0" w:line="555" w:lineRule="exact"/>
        <w:tabs>
          <w:tab w:leader="none" w:pos="2940" w:val="left"/>
        </w:tabs>
        <w:numPr>
          <w:ilvl w:val="0"/>
          <w:numId w:val="8"/>
        </w:numPr>
        <w:rPr>
          <w:rFonts w:ascii="Helvetica" w:cs="Helvetica" w:eastAsia="Helvetica" w:hAnsi="Helvetica"/>
          <w:sz w:val="30"/>
          <w:szCs w:val="30"/>
          <w:color w:val="auto"/>
        </w:rPr>
      </w:pPr>
      <w:r>
        <w:rPr>
          <w:rFonts w:ascii="宋体" w:cs="宋体" w:eastAsia="宋体" w:hAnsi="宋体"/>
          <w:sz w:val="30"/>
          <w:szCs w:val="30"/>
          <w:color w:val="auto"/>
        </w:rPr>
        <w:t>对合同条款的任何修改、 补充和更改应以书面形式进行。 在买卖双方达成一致意见的基础上，签订书面协议并经双方授权代表签字盖章。通过双方签名盖章确认的修改、补充或更</w:t>
      </w:r>
    </w:p>
    <w:p>
      <w:pPr>
        <w:spacing w:after="0" w:line="200" w:lineRule="exact"/>
        <w:rPr>
          <w:rFonts w:ascii="Helvetica" w:cs="Helvetica" w:eastAsia="Helvetica" w:hAnsi="Helvetica"/>
          <w:sz w:val="30"/>
          <w:szCs w:val="30"/>
          <w:color w:val="auto"/>
        </w:rPr>
      </w:pPr>
    </w:p>
    <w:p>
      <w:pPr>
        <w:spacing w:after="0" w:line="211" w:lineRule="exact"/>
        <w:rPr>
          <w:rFonts w:ascii="Helvetica" w:cs="Helvetica" w:eastAsia="Helvetica" w:hAnsi="Helvetica"/>
          <w:sz w:val="30"/>
          <w:szCs w:val="30"/>
          <w:color w:val="auto"/>
        </w:rPr>
      </w:pPr>
    </w:p>
    <w:p>
      <w:pPr>
        <w:ind w:left="1600"/>
        <w:spacing w:after="0" w:line="343" w:lineRule="exact"/>
        <w:rPr>
          <w:rFonts w:ascii="Helvetica" w:cs="Helvetica" w:eastAsia="Helvetica" w:hAnsi="Helvetica"/>
          <w:sz w:val="30"/>
          <w:szCs w:val="30"/>
          <w:color w:val="auto"/>
        </w:rPr>
      </w:pPr>
      <w:r>
        <w:rPr>
          <w:rFonts w:ascii="宋体" w:cs="宋体" w:eastAsia="宋体" w:hAnsi="宋体"/>
          <w:sz w:val="30"/>
          <w:szCs w:val="30"/>
          <w:color w:val="auto"/>
        </w:rPr>
        <w:t>改文件是合同的有效组成部分，具有与合同相同的效力。</w:t>
      </w:r>
    </w:p>
    <w:p>
      <w:pPr>
        <w:spacing w:after="0" w:line="364" w:lineRule="exact"/>
        <w:rPr>
          <w:sz w:val="20"/>
          <w:szCs w:val="20"/>
          <w:color w:val="auto"/>
        </w:rPr>
      </w:pPr>
    </w:p>
    <w:p>
      <w:pPr>
        <w:ind w:left="2260"/>
        <w:spacing w:after="0" w:line="364" w:lineRule="exact"/>
        <w:tabs>
          <w:tab w:leader="none" w:pos="2920" w:val="left"/>
          <w:tab w:leader="none" w:pos="12940" w:val="left"/>
        </w:tabs>
        <w:rPr>
          <w:sz w:val="20"/>
          <w:szCs w:val="20"/>
          <w:color w:val="auto"/>
        </w:rPr>
      </w:pPr>
      <w:r>
        <w:rPr>
          <w:rFonts w:ascii="Helvetica" w:cs="Helvetica" w:eastAsia="Helvetica" w:hAnsi="Helvetica"/>
          <w:sz w:val="30"/>
          <w:szCs w:val="30"/>
          <w:color w:val="auto"/>
        </w:rPr>
        <w:t>5.</w:t>
      </w:r>
      <w:r>
        <w:rPr>
          <w:sz w:val="20"/>
          <w:szCs w:val="20"/>
          <w:color w:val="auto"/>
        </w:rPr>
        <w:tab/>
      </w:r>
      <w:r>
        <w:rPr>
          <w:rFonts w:ascii="宋体" w:cs="宋体" w:eastAsia="宋体" w:hAnsi="宋体"/>
          <w:sz w:val="30"/>
          <w:szCs w:val="30"/>
          <w:color w:val="auto"/>
        </w:rPr>
        <w:t>其他约定： 卖方首次交易前应向买方提供加盖公章的公司营业执照、</w:t>
      </w:r>
      <w:r>
        <w:rPr>
          <w:sz w:val="20"/>
          <w:szCs w:val="20"/>
          <w:color w:val="auto"/>
        </w:rPr>
        <w:tab/>
      </w:r>
      <w:r>
        <w:rPr>
          <w:rFonts w:ascii="宋体" w:cs="宋体" w:eastAsia="宋体" w:hAnsi="宋体"/>
          <w:sz w:val="29"/>
          <w:szCs w:val="29"/>
          <w:color w:val="auto"/>
        </w:rPr>
        <w:t>税务登记证明和</w:t>
      </w:r>
    </w:p>
    <w:p>
      <w:pPr>
        <w:spacing w:after="0" w:line="200" w:lineRule="exact"/>
        <w:rPr>
          <w:sz w:val="20"/>
          <w:szCs w:val="20"/>
          <w:color w:val="auto"/>
        </w:rPr>
      </w:pPr>
    </w:p>
    <w:p>
      <w:pPr>
        <w:spacing w:after="0" w:line="230" w:lineRule="exact"/>
        <w:rPr>
          <w:sz w:val="20"/>
          <w:szCs w:val="20"/>
          <w:color w:val="auto"/>
        </w:rPr>
      </w:pPr>
    </w:p>
    <w:p>
      <w:pPr>
        <w:ind w:left="1600"/>
        <w:spacing w:after="0" w:line="343" w:lineRule="exact"/>
        <w:tabs>
          <w:tab w:leader="none" w:pos="8200" w:val="left"/>
        </w:tabs>
        <w:rPr>
          <w:sz w:val="20"/>
          <w:szCs w:val="20"/>
          <w:color w:val="auto"/>
        </w:rPr>
      </w:pPr>
      <w:r>
        <w:rPr>
          <w:rFonts w:ascii="宋体" w:cs="宋体" w:eastAsia="宋体" w:hAnsi="宋体"/>
          <w:sz w:val="30"/>
          <w:szCs w:val="30"/>
          <w:color w:val="auto"/>
        </w:rPr>
        <w:t>签约代表的法人授权委托书等资料作为备存；</w:t>
      </w:r>
      <w:r>
        <w:rPr>
          <w:sz w:val="20"/>
          <w:szCs w:val="20"/>
          <w:color w:val="auto"/>
        </w:rPr>
        <w:tab/>
      </w:r>
      <w:r>
        <w:rPr>
          <w:rFonts w:ascii="宋体" w:cs="宋体" w:eastAsia="宋体" w:hAnsi="宋体"/>
          <w:sz w:val="30"/>
          <w:szCs w:val="30"/>
          <w:color w:val="auto"/>
        </w:rPr>
        <w:t>长期供应商在证件更新或年检后应主动向买方提</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供以供买方备存；签约代表变更时应提供该代表的授权委托书。</w:t>
      </w:r>
    </w:p>
    <w:p>
      <w:pPr>
        <w:spacing w:after="0" w:line="364" w:lineRule="exact"/>
        <w:rPr>
          <w:sz w:val="20"/>
          <w:szCs w:val="20"/>
          <w:color w:val="auto"/>
        </w:rPr>
      </w:pPr>
    </w:p>
    <w:p>
      <w:pPr>
        <w:ind w:left="2260"/>
        <w:spacing w:after="0" w:line="364" w:lineRule="exact"/>
        <w:tabs>
          <w:tab w:leader="none" w:pos="2920" w:val="left"/>
          <w:tab w:leader="none" w:pos="12640" w:val="left"/>
        </w:tabs>
        <w:rPr>
          <w:sz w:val="20"/>
          <w:szCs w:val="20"/>
          <w:color w:val="auto"/>
        </w:rPr>
      </w:pPr>
      <w:r>
        <w:rPr>
          <w:rFonts w:ascii="Helvetica" w:cs="Helvetica" w:eastAsia="Helvetica" w:hAnsi="Helvetica"/>
          <w:sz w:val="30"/>
          <w:szCs w:val="30"/>
          <w:color w:val="auto"/>
        </w:rPr>
        <w:t>6.</w:t>
      </w:r>
      <w:r>
        <w:rPr>
          <w:sz w:val="20"/>
          <w:szCs w:val="20"/>
          <w:color w:val="auto"/>
        </w:rPr>
        <w:tab/>
      </w:r>
      <w:r>
        <w:rPr>
          <w:rFonts w:ascii="宋体" w:cs="宋体" w:eastAsia="宋体" w:hAnsi="宋体"/>
          <w:sz w:val="30"/>
          <w:szCs w:val="30"/>
          <w:color w:val="auto"/>
        </w:rPr>
        <w:t>本合同自双方盖章之日且买方支付预付款之日起生效，壹式贰份，</w:t>
      </w:r>
      <w:r>
        <w:rPr>
          <w:sz w:val="20"/>
          <w:szCs w:val="20"/>
          <w:color w:val="auto"/>
        </w:rPr>
        <w:tab/>
      </w:r>
      <w:r>
        <w:rPr>
          <w:rFonts w:ascii="宋体" w:cs="宋体" w:eastAsia="宋体" w:hAnsi="宋体"/>
          <w:sz w:val="30"/>
          <w:szCs w:val="30"/>
          <w:color w:val="auto"/>
        </w:rPr>
        <w:t>双方各执壹份， 具</w:t>
      </w:r>
    </w:p>
    <w:p>
      <w:pPr>
        <w:spacing w:after="0" w:line="200" w:lineRule="exact"/>
        <w:rPr>
          <w:sz w:val="20"/>
          <w:szCs w:val="20"/>
          <w:color w:val="auto"/>
        </w:rPr>
      </w:pPr>
    </w:p>
    <w:p>
      <w:pPr>
        <w:spacing w:after="0" w:line="230" w:lineRule="exact"/>
        <w:rPr>
          <w:sz w:val="20"/>
          <w:szCs w:val="20"/>
          <w:color w:val="auto"/>
        </w:rPr>
      </w:pPr>
    </w:p>
    <w:p>
      <w:pPr>
        <w:ind w:left="1600"/>
        <w:spacing w:after="0" w:line="343" w:lineRule="exact"/>
        <w:rPr>
          <w:sz w:val="20"/>
          <w:szCs w:val="20"/>
          <w:color w:val="auto"/>
        </w:rPr>
      </w:pPr>
      <w:r>
        <w:rPr>
          <w:rFonts w:ascii="宋体" w:cs="宋体" w:eastAsia="宋体" w:hAnsi="宋体"/>
          <w:sz w:val="30"/>
          <w:szCs w:val="30"/>
          <w:color w:val="auto"/>
        </w:rPr>
        <w:t>有同等法律效力。</w:t>
      </w:r>
    </w:p>
    <w:p>
      <w:pPr>
        <w:spacing w:after="0" w:line="200" w:lineRule="exact"/>
        <w:rPr>
          <w:sz w:val="20"/>
          <w:szCs w:val="20"/>
          <w:color w:val="auto"/>
        </w:rPr>
      </w:pPr>
    </w:p>
    <w:p>
      <w:pPr>
        <w:spacing w:after="0" w:line="218" w:lineRule="exact"/>
        <w:rPr>
          <w:sz w:val="20"/>
          <w:szCs w:val="20"/>
          <w:color w:val="auto"/>
        </w:rPr>
      </w:pPr>
    </w:p>
    <w:p>
      <w:pPr>
        <w:ind w:left="1600"/>
        <w:spacing w:after="0" w:line="343" w:lineRule="exact"/>
        <w:tabs>
          <w:tab w:leader="none" w:pos="9180" w:val="left"/>
        </w:tabs>
        <w:rPr>
          <w:sz w:val="20"/>
          <w:szCs w:val="20"/>
          <w:color w:val="auto"/>
        </w:rPr>
      </w:pPr>
      <w:r>
        <w:rPr>
          <w:rFonts w:ascii="宋体" w:cs="宋体" w:eastAsia="宋体" w:hAnsi="宋体"/>
          <w:sz w:val="30"/>
          <w:szCs w:val="30"/>
          <w:color w:val="auto"/>
        </w:rPr>
        <w:t>（以下无正文，为《采购合同》（编号：</w:t>
      </w:r>
      <w:r>
        <w:rPr>
          <w:sz w:val="20"/>
          <w:szCs w:val="20"/>
          <w:color w:val="auto"/>
        </w:rPr>
        <w:tab/>
      </w:r>
      <w:r>
        <w:rPr>
          <w:rFonts w:ascii="宋体" w:cs="宋体" w:eastAsia="宋体" w:hAnsi="宋体"/>
          <w:sz w:val="30"/>
          <w:szCs w:val="30"/>
          <w:color w:val="auto"/>
        </w:rPr>
        <w:t>）签署页）</w:t>
      </w:r>
    </w:p>
    <w:p>
      <w:pPr>
        <w:sectPr>
          <w:pgSz w:w="19120" w:h="27060" w:orient="portrait"/>
          <w:cols w:equalWidth="0" w:num="1">
            <w:col w:w="16240"/>
          </w:cols>
          <w:pgMar w:left="1440" w:top="1407" w:right="1440" w:bottom="104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99" w:lineRule="exact"/>
        <w:rPr>
          <w:sz w:val="20"/>
          <w:szCs w:val="20"/>
          <w:color w:val="auto"/>
        </w:rPr>
      </w:pPr>
    </w:p>
    <w:p>
      <w:pPr>
        <w:ind w:left="920"/>
        <w:spacing w:after="0" w:line="316" w:lineRule="exact"/>
        <w:rPr>
          <w:sz w:val="20"/>
          <w:szCs w:val="20"/>
          <w:color w:val="auto"/>
        </w:rPr>
      </w:pPr>
      <w:r>
        <w:rPr>
          <w:rFonts w:ascii="宋体" w:cs="宋体" w:eastAsia="宋体" w:hAnsi="宋体"/>
          <w:sz w:val="26"/>
          <w:szCs w:val="26"/>
          <w:color w:val="auto"/>
        </w:rPr>
        <w:t>精品</w:t>
      </w:r>
      <w:r>
        <w:rPr>
          <w:rFonts w:ascii="Helvetica" w:cs="Helvetica" w:eastAsia="Helvetica" w:hAnsi="Helvetica"/>
          <w:sz w:val="26"/>
          <w:szCs w:val="26"/>
          <w:color w:val="auto"/>
        </w:rPr>
        <w:t xml:space="preserve"> word </w:t>
      </w:r>
      <w:r>
        <w:rPr>
          <w:rFonts w:ascii="宋体" w:cs="宋体" w:eastAsia="宋体" w:hAnsi="宋体"/>
          <w:sz w:val="26"/>
          <w:szCs w:val="26"/>
          <w:color w:val="auto"/>
        </w:rPr>
        <w:t>可编辑！</w:t>
      </w:r>
    </w:p>
    <w:p>
      <w:pPr>
        <w:sectPr>
          <w:pgSz w:w="19120" w:h="27060" w:orient="portrait"/>
          <w:cols w:equalWidth="0" w:num="1">
            <w:col w:w="16240"/>
          </w:cols>
          <w:pgMar w:left="1440" w:top="1407" w:right="1440" w:bottom="1049" w:gutter="0" w:footer="0" w:header="0"/>
          <w:type w:val="continuous"/>
        </w:sectPr>
      </w:pPr>
    </w:p>
    <w:bookmarkStart w:id="4" w:name="page5"/>
    <w:bookmarkEnd w:id="4"/>
    <w:p>
      <w:pPr>
        <w:ind w:left="920"/>
        <w:spacing w:after="0"/>
        <w:rPr>
          <w:sz w:val="20"/>
          <w:szCs w:val="20"/>
          <w:color w:val="auto"/>
        </w:rPr>
      </w:pPr>
      <w:r>
        <w:rPr>
          <w:rFonts w:ascii="Helvetica" w:cs="Helvetica" w:eastAsia="Helvetica" w:hAnsi="Helvetica"/>
          <w:sz w:val="36"/>
          <w:szCs w:val="3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9" w:lineRule="exact"/>
        <w:rPr>
          <w:sz w:val="20"/>
          <w:szCs w:val="20"/>
          <w:color w:val="auto"/>
        </w:rPr>
      </w:pPr>
    </w:p>
    <w:tbl>
      <w:tblPr>
        <w:tblLayout w:type="fixed"/>
        <w:tblInd w:w="1360" w:type="dxa"/>
        <w:tblCellMar>
          <w:top w:w="0" w:type="dxa"/>
          <w:left w:w="0" w:type="dxa"/>
          <w:bottom w:w="0" w:type="dxa"/>
          <w:right w:w="0" w:type="dxa"/>
        </w:tblCellMar>
      </w:tblPr>
      <w:tr>
        <w:trPr>
          <w:trHeight w:val="350"/>
        </w:trPr>
        <w:tc>
          <w:tcPr>
            <w:tcW w:w="3540" w:type="dxa"/>
            <w:vAlign w:val="bottom"/>
          </w:tcPr>
          <w:p>
            <w:pPr>
              <w:ind w:left="2880"/>
              <w:spacing w:after="0" w:line="343" w:lineRule="exact"/>
              <w:rPr>
                <w:sz w:val="20"/>
                <w:szCs w:val="20"/>
                <w:color w:val="auto"/>
              </w:rPr>
            </w:pPr>
            <w:r>
              <w:rPr>
                <w:rFonts w:ascii="宋体" w:cs="宋体" w:eastAsia="宋体" w:hAnsi="宋体"/>
                <w:sz w:val="30"/>
                <w:szCs w:val="30"/>
                <w:color w:val="auto"/>
              </w:rPr>
              <w:t>甲</w:t>
            </w:r>
          </w:p>
        </w:tc>
        <w:tc>
          <w:tcPr>
            <w:tcW w:w="2280" w:type="dxa"/>
            <w:vAlign w:val="bottom"/>
          </w:tcPr>
          <w:p>
            <w:pPr>
              <w:ind w:left="340"/>
              <w:spacing w:after="0" w:line="343" w:lineRule="exact"/>
              <w:rPr>
                <w:sz w:val="20"/>
                <w:szCs w:val="20"/>
                <w:color w:val="auto"/>
              </w:rPr>
            </w:pPr>
            <w:r>
              <w:rPr>
                <w:rFonts w:ascii="宋体" w:cs="宋体" w:eastAsia="宋体" w:hAnsi="宋体"/>
                <w:sz w:val="30"/>
                <w:szCs w:val="30"/>
                <w:color w:val="auto"/>
              </w:rPr>
              <w:t>方</w:t>
            </w:r>
          </w:p>
        </w:tc>
        <w:tc>
          <w:tcPr>
            <w:tcW w:w="5060" w:type="dxa"/>
            <w:vAlign w:val="bottom"/>
          </w:tcPr>
          <w:p>
            <w:pPr>
              <w:ind w:left="4400"/>
              <w:spacing w:after="0" w:line="343" w:lineRule="exact"/>
              <w:rPr>
                <w:sz w:val="20"/>
                <w:szCs w:val="20"/>
                <w:color w:val="auto"/>
              </w:rPr>
            </w:pPr>
            <w:r>
              <w:rPr>
                <w:rFonts w:ascii="宋体" w:cs="宋体" w:eastAsia="宋体" w:hAnsi="宋体"/>
                <w:sz w:val="30"/>
                <w:szCs w:val="30"/>
                <w:color w:val="auto"/>
              </w:rPr>
              <w:t>乙</w:t>
            </w:r>
          </w:p>
        </w:tc>
        <w:tc>
          <w:tcPr>
            <w:tcW w:w="660" w:type="dxa"/>
            <w:vAlign w:val="bottom"/>
          </w:tcPr>
          <w:p>
            <w:pPr>
              <w:ind w:left="360"/>
              <w:spacing w:after="0" w:line="343" w:lineRule="exact"/>
              <w:rPr>
                <w:sz w:val="20"/>
                <w:szCs w:val="20"/>
                <w:color w:val="auto"/>
              </w:rPr>
            </w:pPr>
            <w:r>
              <w:rPr>
                <w:rFonts w:ascii="宋体" w:cs="宋体" w:eastAsia="宋体" w:hAnsi="宋体"/>
                <w:sz w:val="30"/>
                <w:szCs w:val="30"/>
                <w:color w:val="auto"/>
                <w:w w:val="93"/>
              </w:rPr>
              <w:t>方</w:t>
            </w:r>
          </w:p>
        </w:tc>
      </w:tr>
      <w:tr>
        <w:trPr>
          <w:trHeight w:val="76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单位（章）：</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单位（章）：</w:t>
            </w:r>
          </w:p>
        </w:tc>
        <w:tc>
          <w:tcPr>
            <w:tcW w:w="660" w:type="dxa"/>
            <w:vAlign w:val="bottom"/>
          </w:tcPr>
          <w:p>
            <w:pPr>
              <w:spacing w:after="0"/>
              <w:rPr>
                <w:sz w:val="24"/>
                <w:szCs w:val="24"/>
                <w:color w:val="auto"/>
              </w:rPr>
            </w:pPr>
          </w:p>
        </w:tc>
      </w:tr>
      <w:tr>
        <w:trPr>
          <w:trHeight w:val="74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授权代表：</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授权代表：</w:t>
            </w:r>
          </w:p>
        </w:tc>
        <w:tc>
          <w:tcPr>
            <w:tcW w:w="660" w:type="dxa"/>
            <w:vAlign w:val="bottom"/>
          </w:tcPr>
          <w:p>
            <w:pPr>
              <w:spacing w:after="0"/>
              <w:rPr>
                <w:sz w:val="24"/>
                <w:szCs w:val="24"/>
                <w:color w:val="auto"/>
              </w:rPr>
            </w:pPr>
          </w:p>
        </w:tc>
      </w:tr>
      <w:tr>
        <w:trPr>
          <w:trHeight w:val="76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地址：</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地址：</w:t>
            </w:r>
          </w:p>
        </w:tc>
        <w:tc>
          <w:tcPr>
            <w:tcW w:w="660" w:type="dxa"/>
            <w:vAlign w:val="bottom"/>
          </w:tcPr>
          <w:p>
            <w:pPr>
              <w:spacing w:after="0"/>
              <w:rPr>
                <w:sz w:val="24"/>
                <w:szCs w:val="24"/>
                <w:color w:val="auto"/>
              </w:rPr>
            </w:pPr>
          </w:p>
        </w:tc>
      </w:tr>
      <w:tr>
        <w:trPr>
          <w:trHeight w:val="76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电话：</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电话：</w:t>
            </w:r>
          </w:p>
        </w:tc>
        <w:tc>
          <w:tcPr>
            <w:tcW w:w="660" w:type="dxa"/>
            <w:vAlign w:val="bottom"/>
          </w:tcPr>
          <w:p>
            <w:pPr>
              <w:spacing w:after="0"/>
              <w:rPr>
                <w:sz w:val="24"/>
                <w:szCs w:val="24"/>
                <w:color w:val="auto"/>
              </w:rPr>
            </w:pPr>
          </w:p>
        </w:tc>
      </w:tr>
      <w:tr>
        <w:trPr>
          <w:trHeight w:val="74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传真：</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传真：</w:t>
            </w:r>
          </w:p>
        </w:tc>
        <w:tc>
          <w:tcPr>
            <w:tcW w:w="660" w:type="dxa"/>
            <w:vAlign w:val="bottom"/>
          </w:tcPr>
          <w:p>
            <w:pPr>
              <w:spacing w:after="0"/>
              <w:rPr>
                <w:sz w:val="24"/>
                <w:szCs w:val="24"/>
                <w:color w:val="auto"/>
              </w:rPr>
            </w:pPr>
          </w:p>
        </w:tc>
      </w:tr>
      <w:tr>
        <w:trPr>
          <w:trHeight w:val="76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邮箱：</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邮箱：</w:t>
            </w:r>
          </w:p>
        </w:tc>
        <w:tc>
          <w:tcPr>
            <w:tcW w:w="660" w:type="dxa"/>
            <w:vAlign w:val="bottom"/>
          </w:tcPr>
          <w:p>
            <w:pPr>
              <w:spacing w:after="0"/>
              <w:rPr>
                <w:sz w:val="24"/>
                <w:szCs w:val="24"/>
                <w:color w:val="auto"/>
              </w:rPr>
            </w:pPr>
          </w:p>
        </w:tc>
      </w:tr>
      <w:tr>
        <w:trPr>
          <w:trHeight w:val="74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开户银行：</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开户银行：</w:t>
            </w:r>
          </w:p>
        </w:tc>
        <w:tc>
          <w:tcPr>
            <w:tcW w:w="660" w:type="dxa"/>
            <w:vAlign w:val="bottom"/>
          </w:tcPr>
          <w:p>
            <w:pPr>
              <w:spacing w:after="0"/>
              <w:rPr>
                <w:sz w:val="24"/>
                <w:szCs w:val="24"/>
                <w:color w:val="auto"/>
              </w:rPr>
            </w:pPr>
          </w:p>
        </w:tc>
      </w:tr>
      <w:tr>
        <w:trPr>
          <w:trHeight w:val="76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账号：</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账号：</w:t>
            </w:r>
          </w:p>
        </w:tc>
        <w:tc>
          <w:tcPr>
            <w:tcW w:w="660" w:type="dxa"/>
            <w:vAlign w:val="bottom"/>
          </w:tcPr>
          <w:p>
            <w:pPr>
              <w:spacing w:after="0"/>
              <w:rPr>
                <w:sz w:val="24"/>
                <w:szCs w:val="24"/>
                <w:color w:val="auto"/>
              </w:rPr>
            </w:pPr>
          </w:p>
        </w:tc>
      </w:tr>
      <w:tr>
        <w:trPr>
          <w:trHeight w:val="760"/>
        </w:trPr>
        <w:tc>
          <w:tcPr>
            <w:tcW w:w="3540" w:type="dxa"/>
            <w:vAlign w:val="bottom"/>
          </w:tcPr>
          <w:p>
            <w:pPr>
              <w:spacing w:after="0" w:line="343" w:lineRule="exact"/>
              <w:rPr>
                <w:sz w:val="20"/>
                <w:szCs w:val="20"/>
                <w:color w:val="auto"/>
              </w:rPr>
            </w:pPr>
            <w:r>
              <w:rPr>
                <w:rFonts w:ascii="宋体" w:cs="宋体" w:eastAsia="宋体" w:hAnsi="宋体"/>
                <w:sz w:val="30"/>
                <w:szCs w:val="30"/>
                <w:color w:val="auto"/>
              </w:rPr>
              <w:t>日期：</w:t>
            </w:r>
          </w:p>
        </w:tc>
        <w:tc>
          <w:tcPr>
            <w:tcW w:w="2280" w:type="dxa"/>
            <w:vAlign w:val="bottom"/>
          </w:tcPr>
          <w:p>
            <w:pPr>
              <w:spacing w:after="0"/>
              <w:rPr>
                <w:sz w:val="24"/>
                <w:szCs w:val="24"/>
                <w:color w:val="auto"/>
              </w:rPr>
            </w:pPr>
          </w:p>
        </w:tc>
        <w:tc>
          <w:tcPr>
            <w:tcW w:w="5060" w:type="dxa"/>
            <w:vAlign w:val="bottom"/>
          </w:tcPr>
          <w:p>
            <w:pPr>
              <w:ind w:left="1620"/>
              <w:spacing w:after="0" w:line="343" w:lineRule="exact"/>
              <w:rPr>
                <w:sz w:val="20"/>
                <w:szCs w:val="20"/>
                <w:color w:val="auto"/>
              </w:rPr>
            </w:pPr>
            <w:r>
              <w:rPr>
                <w:rFonts w:ascii="宋体" w:cs="宋体" w:eastAsia="宋体" w:hAnsi="宋体"/>
                <w:sz w:val="30"/>
                <w:szCs w:val="30"/>
                <w:color w:val="auto"/>
              </w:rPr>
              <w:t>日期：</w:t>
            </w:r>
          </w:p>
        </w:tc>
        <w:tc>
          <w:tcPr>
            <w:tcW w:w="660" w:type="dxa"/>
            <w:vAlign w:val="bottom"/>
          </w:tcPr>
          <w:p>
            <w:pPr>
              <w:spacing w:after="0"/>
              <w:rPr>
                <w:sz w:val="24"/>
                <w:szCs w:val="24"/>
                <w:color w:val="auto"/>
              </w:rPr>
            </w:pPr>
          </w:p>
        </w:tc>
      </w:tr>
    </w:tbl>
    <w:p>
      <w:pPr>
        <w:spacing w:after="0" w:line="200" w:lineRule="exact"/>
        <w:rPr>
          <w:sz w:val="20"/>
          <w:szCs w:val="20"/>
          <w:color w:val="auto"/>
        </w:rPr>
      </w:pPr>
    </w:p>
    <w:p>
      <w:pPr>
        <w:sectPr>
          <w:pgSz w:w="19120" w:h="27060" w:orient="portrait"/>
          <w:cols w:equalWidth="0" w:num="1">
            <w:col w:w="16240"/>
          </w:cols>
          <w:pgMar w:left="1440" w:top="1407" w:right="1440" w:bottom="1049"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51" w:lineRule="exact"/>
        <w:rPr>
          <w:sz w:val="20"/>
          <w:szCs w:val="20"/>
          <w:color w:val="auto"/>
        </w:rPr>
      </w:pPr>
    </w:p>
    <w:p>
      <w:pPr>
        <w:ind w:left="920"/>
        <w:spacing w:after="0" w:line="316" w:lineRule="exact"/>
        <w:rPr>
          <w:sz w:val="20"/>
          <w:szCs w:val="20"/>
          <w:color w:val="auto"/>
        </w:rPr>
      </w:pPr>
      <w:r>
        <w:rPr>
          <w:rFonts w:ascii="宋体" w:cs="宋体" w:eastAsia="宋体" w:hAnsi="宋体"/>
          <w:sz w:val="26"/>
          <w:szCs w:val="26"/>
          <w:color w:val="auto"/>
        </w:rPr>
        <w:t>精品</w:t>
      </w:r>
      <w:r>
        <w:rPr>
          <w:rFonts w:ascii="Helvetica" w:cs="Helvetica" w:eastAsia="Helvetica" w:hAnsi="Helvetica"/>
          <w:sz w:val="26"/>
          <w:szCs w:val="26"/>
          <w:color w:val="auto"/>
        </w:rPr>
        <w:t xml:space="preserve"> word </w:t>
      </w:r>
      <w:r>
        <w:rPr>
          <w:rFonts w:ascii="宋体" w:cs="宋体" w:eastAsia="宋体" w:hAnsi="宋体"/>
          <w:sz w:val="26"/>
          <w:szCs w:val="26"/>
          <w:color w:val="auto"/>
        </w:rPr>
        <w:t>可编辑！</w:t>
      </w:r>
    </w:p>
    <w:sectPr>
      <w:pgSz w:w="19120" w:h="27060" w:orient="portrait"/>
      <w:cols w:equalWidth="0" w:num="1">
        <w:col w:w="16240"/>
      </w:cols>
      <w:pgMar w:left="1440" w:top="1407" w:right="1440" w:bottom="1049"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43" w:usb2="00000009" w:usb3="00000000" w:csb0="400001FF" w:csb1="FFFF0000"/>
  </w:font>
  <w:font w:name="宋体">
    <w:panose1 w:val="02010600030101010101"/>
    <w:charset w:val="86"/>
    <w:family w:val="auto"/>
    <w:pitch w:val="variable"/>
    <w:sig w:usb0="00000003" w:usb1="288F0000" w:usb2="00000006" w:usb3="00000000" w:csb0="00040001" w:csb1="00000000"/>
  </w:font>
</w:fonts>
</file>

<file path=word/numbering.xml><?xml version="1.0" encoding="utf-8"?>
<w:numbering xmlns:w="http://schemas.openxmlformats.org/wordprocessingml/2006/main">
  <w:abstractNum w:abstractNumId="0">
    <w:nsid w:val="26E9"/>
    <w:multiLevelType w:val="hybridMultilevel"/>
    <w:lvl w:ilvl="0">
      <w:lvlJc w:val="left"/>
      <w:lvlText w:val="%1."/>
      <w:numFmt w:val="decimal"/>
      <w:start w:val="1"/>
    </w:lvl>
  </w:abstractNum>
  <w:abstractNum w:abstractNumId="1">
    <w:nsid w:val="1EB"/>
    <w:multiLevelType w:val="hybridMultilevel"/>
    <w:lvl w:ilvl="0">
      <w:lvlJc w:val="left"/>
      <w:lvlText w:val="%1."/>
      <w:numFmt w:val="decimal"/>
      <w:start w:val="2"/>
    </w:lvl>
  </w:abstractNum>
  <w:abstractNum w:abstractNumId="2">
    <w:nsid w:val="BB3"/>
    <w:multiLevelType w:val="hybridMultilevel"/>
    <w:lvl w:ilvl="0">
      <w:lvlJc w:val="left"/>
      <w:lvlText w:val="%1."/>
      <w:numFmt w:val="decimal"/>
      <w:start w:val="2"/>
    </w:lvl>
  </w:abstractNum>
  <w:abstractNum w:abstractNumId="3">
    <w:nsid w:val="2EA6"/>
    <w:multiLevelType w:val="hybridMultilevel"/>
    <w:lvl w:ilvl="0">
      <w:lvlJc w:val="left"/>
      <w:lvlText w:val="%1."/>
      <w:numFmt w:val="decimal"/>
      <w:start w:val="1"/>
    </w:lvl>
  </w:abstractNum>
  <w:abstractNum w:abstractNumId="4">
    <w:nsid w:val="12DB"/>
    <w:multiLevelType w:val="hybridMultilevel"/>
    <w:lvl w:ilvl="0">
      <w:lvlJc w:val="left"/>
      <w:lvlText w:val="%1"/>
      <w:numFmt w:val="decimal"/>
      <w:start w:val="20"/>
    </w:lvl>
    <w:lvl w:ilvl="1">
      <w:lvlJc w:val="left"/>
      <w:lvlText w:val="%2."/>
      <w:numFmt w:val="decimal"/>
      <w:start w:val="2"/>
    </w:lvl>
  </w:abstractNum>
  <w:abstractNum w:abstractNumId="5">
    <w:nsid w:val="153C"/>
    <w:multiLevelType w:val="hybridMultilevel"/>
    <w:lvl w:ilvl="0">
      <w:lvlJc w:val="left"/>
      <w:lvlText w:val="%1."/>
      <w:numFmt w:val="decimal"/>
      <w:start w:val="3"/>
    </w:lvl>
  </w:abstractNum>
  <w:abstractNum w:abstractNumId="6">
    <w:nsid w:val="7E87"/>
    <w:multiLevelType w:val="hybridMultilevel"/>
    <w:lvl w:ilvl="0">
      <w:lvlJc w:val="left"/>
      <w:lvlText w:val="%1."/>
      <w:numFmt w:val="decimal"/>
      <w:start w:val="1"/>
    </w:lvl>
  </w:abstractNum>
  <w:abstractNum w:abstractNumId="7">
    <w:nsid w:val="390C"/>
    <w:multiLevelType w:val="hybridMultilevel"/>
    <w:lvl w:ilvl="0">
      <w:lvlJc w:val="left"/>
      <w:lvlText w:val="%1."/>
      <w:numFmt w:val="decimal"/>
      <w:start w:val="4"/>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2020-07-15T10:08:59Z</dcterms:created>
  <dcterms:modified xsi:type="dcterms:W3CDTF">2020-07-15T10:08:59Z</dcterms:modified>
</cp:coreProperties>
</file>