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r>
        <w:rPr>
          <w:i w:val="0"/>
          <w:caps w:val="0"/>
          <w:color w:val="333333"/>
          <w:spacing w:val="0"/>
          <w:sz w:val="42"/>
          <w:szCs w:val="42"/>
          <w:bdr w:val="none" w:color="auto" w:sz="0" w:space="0"/>
          <w:shd w:val="clear" w:fill="FFFFFF"/>
        </w:rPr>
        <w:t>担保协议的范本</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0"/>
        <w:jc w:val="left"/>
        <w:rPr>
          <w:rFonts w:ascii="Tahoma" w:hAnsi="Tahoma" w:eastAsia="Tahoma" w:cs="Tahoma"/>
          <w:i w:val="0"/>
          <w:caps w:val="0"/>
          <w:color w:val="333333"/>
          <w:spacing w:val="0"/>
          <w:sz w:val="24"/>
          <w:szCs w:val="24"/>
        </w:rPr>
      </w:pP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担保协议书(范本)</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本担保协议书于 年 月 日由以下两方在xxxx签订：</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 </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(以下称“委托人”)</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住所：</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2、xxxxxx有限公司(以下称“担保人”)</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住所：xxxxxxxxxxx</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鉴于以下理由：</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(1)委托人拟与 (以下称“</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"https://www.66law.cn/question/20535979.aspx" \o "贷款"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贷款</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人”)签订关于 的借款合同(以下称“借款合同”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(2)委托人申请担保人为其开立上述借款合同项下以贷款人为受益人，金额不超过 币 元的保函(以下称“保函”)，或者申请担保人为上述借款合同提供保证担保，与贷款人签订上述借款合同项下的保证。</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一、定义</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1、在本担保协议书，除非根据上下文应另作解释，下列术语应具有如下含义：</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法律 ： 指中国的宪法、法律、行政法规、法规性文件、地方性法规、行政规章、地方</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政府规章(包括有权解释机关对上述各项所作的解释和说明)、条约义务和《中华人民共和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国最高人民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公布的司法解释和判例》;</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"https://www.66law.cn/topic2010/a5210/" \o "反担保"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反担保</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人：是指</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"https://www.66law.cn/special/zqrhzwr/" \o "债务人"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债务人</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以及债务人之外的其他人;</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反担保方式：是指债务人提供的抵押或者</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"https://www.66law.cn/special/zy/" \o "质押"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质押</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，也可以是债务人之外的其他人提供的</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保证、抵押或者质押。</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2、本担保协议书中的“年”、“季度”、“月”、“日”均指公历下的该年、该年度、该季度、该月和该日。</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二、担保人同意为委托人向贷款人开具相关保函或者同意与贷款人签订上述借款合同项下的保证合同。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三、反担保</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在担保人开立保函之前，或者在担保人与贷款人签订上述借款合同项下的保证合同之前，委托人必须向担保人提供下列一项或多项反担保方式：</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1、经担保人认可的第三人，正式向担保人签发以担保人为受益人的不可撤销、</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"https://www.66law.cn/special/ldzr/" \o "连带责任"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连带责任</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反担保</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"https://www.66law.cn/laws/548253.aspx" \o "保证书"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保证书</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，或者与担保人签订反担保保证合同。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委托人以其合法拥有的、法律规定可以设定抵押权或质权的财产抵押或质押给担保人，以作为其偿付债务的反担保方式。委托人必须在本担保协议书签订之同时与担保人签订“抵押合同”或“质押合同”，且委托人须按法律规定办理抵押物或质物的抵押或质押登记手续。其中抵押物或质物的有关内容如下：</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名 称：</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数 量：</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所有权：</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所地：</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其 他：</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第三人(在委托人要求下)以其合法拥有的、法律规定可以设定抵押权或质权的财产抵押或质押给担保人，以作为委托人偿付债务的反担保方式。第三人必须在本担保协议书签订之同时与担保人签订“抵押合同”或“质押合同”，且第三人须按法律规定办理抵押物或质物的抵押或质押登记手续。其中抵押物或质物有关内容如下：</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名 称：</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数 量：</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所有权：</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所在地：</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其 他：</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4、委托人向担保人支付人民币 元，以作为其偿付债务的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"https://www.66law.cn/special/lybzj/" \o "履约保证金"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履约保证金</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该保证金在委托人清偿借款合同项下的本金、利息及其他费用、本担保协议书项下的担保费用后返还给委托人。若委托人未依约按时清偿借款合同项下的本金、利息及其他费用、本担保协议书项下的担保费用，则担保人有权扣收该保证金以充抵上述款项。该保证金所生孳息归担保人所有。</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5、委托人或第三人与担保人将另行签署下列一种或多种文件：</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 反担保保证合同;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 质押合同;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 抵押合同;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上述文件将作为本协议的附件，与本协议具有同等法律效力。</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四、文件的提供</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在担保人开立保函之前，或者在担保人与贷款人签订上述借款合同项下的保证合同之前，委托人必须向担保人提供下列文件的正本，或经委托人的法定代表人签字并加盖公章证实为真实和完整的副本：</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 委托人的企业法人</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"https://www.66law.cn/special/yingyezhizhao/" \o "营业执照"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营业执照</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 委托人的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"https://www.66law.cn/special/gsizc/" \o "公司章程"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公司章程</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 委托人全体现任董事名单及签字样本;</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 同意委托人签订本担保协议书的董事会决议;</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 委托人的上年度财务报告及审计报告书，以及申请前一个月的财务报表;</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 抵押物或质物的所有权证(若有抵押物或质物时)，以及其他相关资料;</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7、第三人的相关资料。</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五、声明和保证</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委托人声明和保证如下：</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1、委托人是依照中华人民共和国法律注册成立及有效存在的公司;</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2、委托人有充分的和法定的权力签署和执行本协议;</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3、委托人有法定的权力与贷款人签署合同，并且有足够的能力履行合同;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4、委托人完全接受担保人向贷款人开立的保函条款;</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5、委托人向担保人保证对所提供的所有文件、资料的真实性负全部责任;</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6、委托人保证不使担保人因为委托人开具保函而蒙受任何损害和损失;</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7、委托人保证履行与贷款人签署的合同;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8、委托人有义务及时向担保人如实通报履约情况及经营中的重大事项，如：营业地址、</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"https://www.66law.cn/special/farendaibiao/" \o "法人代表"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6"/>
          <w:rFonts w:hint="default" w:ascii="Tahoma" w:hAnsi="Tahoma" w:eastAsia="Tahoma" w:cs="Tahoma"/>
          <w:i w:val="0"/>
          <w:caps w:val="0"/>
          <w:color w:val="297ACC"/>
          <w:spacing w:val="0"/>
          <w:sz w:val="24"/>
          <w:szCs w:val="24"/>
          <w:u w:val="none"/>
          <w:bdr w:val="none" w:color="auto" w:sz="0" w:space="0"/>
          <w:shd w:val="clear" w:fill="FFFFFF"/>
        </w:rPr>
        <w:t>法人代表</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产权等的变更;诉讼事项;资金借贷;经营损失等一切影响委托人的债权、债务关系的重大事项。并且委托人保证接受担保人对担保期间内委托人的生产经营状况及决策等事宜进行任何形式的定期或不定期的检查和评审，如果发生审计费用由委托人承担，委托人对此予以积极配合。委托人保证将借款合同签署后第一个月的财务报表报送担保人，以后按季度向担保人报送财务报表;</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9、为抵消担保人向委托人追索保函项下的债务，担保人有权处分抵押物;</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10、担保人不对贷款人提交的索赔文件、单据或证明文件所述之真实性负任何责任。</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六、违约事件</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以下各项构成违约事件：</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1、委托人在本担保协议书签订后，未按本担保协议书的规定向担保人提供任何反担保方式，或者委托人向担保人提供的反担保方式不符合本担保协议书的规定;</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2、向担保人签发以担保人为受益人的不可撤销、连带责任反担保保证书的反担保人，或者与担保人签署反担保保证合同的反担保人未经担保人认可;</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3、委托人或第三人未按本担保协议书的规定与担保人签署抵押/质押合同;</w:t>
      </w:r>
    </w:p>
    <w:p>
      <w:pPr>
        <w:keepNext w:val="0"/>
        <w:keepLines w:val="0"/>
        <w:widowControl/>
        <w:suppressLineNumbers w:val="0"/>
        <w:spacing w:before="0" w:beforeAutospacing="0" w:after="0" w:afterAutospacing="0"/>
        <w:ind w:left="0" w:right="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4、委托人或第三人未按本担保协议书的规定向担保人提供抵押物或质物;</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F28FA"/>
    <w:rsid w:val="1FDF2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2020-07-16T03:04:00Z</dcterms:created>
  <dc:creator>admin</dc:creator>
  <cp:lastModifiedBy>admin</cp:lastModifiedBy>
  <dcterms:modified xsi:type="dcterms:W3CDTF">2020-07-16T03:05:06Z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