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pPr>
      <w:r>
        <w:rPr>
          <w:rFonts w:hint="default"/>
        </w:rPr>
        <w:t>车辆租赁协议书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出租方(甲方)：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承租方(乙方)：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经甲乙双方共同协商，就车辆出租事宜订立本协议，以资共同遵守。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一、车辆出租：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甲方自愿将其拥有的 牌汽车(牌照号码： )出租给乙方使用。甲方应当于本协议订立之日起2日内向乙方交付车辆，同时还应交付</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"https://www.66law.cn/special/xingsz/" \o "行驶证"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行驶证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、购置税缴纳证、已付保险凭证、随车工具。</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二、租赁期限：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自 年 月 日至 年 月 日，共 个月。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三、租金及支付方式：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1、租金数额为每月 元，共 元。 乙方应于接车时向甲方支付第一年(或月、或季度)租金 元，以后租金采用先交后使用的方式向甲方支付，即应在上年度</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"https://www.66law.cn/question/2538961.aspx" \o "合同到期"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合同到期</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前1个月付清下年(或月或季度)的租金。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2、支付租金同时乙方还应支付 元租车押金，该押金在租期到期时，如乙方无违约及车辆损坏情况下予以退还。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四、甲方乙方的其他权利义务：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1、甲方应保证车辆手续齐全，包括行驶证、购置税缴纳证、</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"https://www.66law.cn/special/jiaoqiangxian/" \o "交强险"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交强险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等各种行车手续;如因甲方办理手续不全导致使用车辆过程中被有关部门查处，相关责任由甲方承担，如因此耽误乙方使用车辆，应根据实际向乙方赔偿损失。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2、乙方应按照本协议约定用途使用车辆，。在乙方不按约定用途使用车辆时，甲方有权解除协议，并要求承担违约责任。。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3、乙方应按照本协议约定时间和数额足额支付租金。在乙方不按约定时间足额支付租金时，应按照迟延履行部分租金的每日10%向甲方支付违约金，迟延支付超过30日，甲方有权解除协议。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4、车辆交付乙方后，出租车辆的、车船使用税、保险费、年审等一切因使用车辆有关的税费等均由甲方向有关部门缴纳，燃油由乙方自行负担。如因缴纳不及时或未缴纳而造成的相关责任由各责任方负担。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5、甲方应缴纳的保险费应当包括：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"https://www.66law.cn/special/dszzrx/" \o "第三者责任险"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第三者责任险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"https://www.66law.cn/special/chesunxian/" \o "车损险"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车损险</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、盗抢险、交通强制险等险种，具体投保数额按照保险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核定数额计算。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6、在出租期限内，车辆发生</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"https://www.66law.cn/laws/jiaotongshigu/" \o "交通事故"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交通事故</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，或者在使用过程中出现非甲方责任产生的其他风险，保险公司不予理赔部分，由乙方承担所有责任，并均由乙方自行处理，如需甲方出具手续，甲方予以协助。在车辆发生损坏时，如保险</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"https://www.66law.cn/special/peichangjin/" \o "赔偿金"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赔偿金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不足以将车辆修复至可使用状态，乙方应承担补足责任并承当车辆实际维修费30%的折旧费。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7、出租期间，乙方不得将出租车辆予以转让、转租、抵押、</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"https://www.66law.cn/special/zy/" \o "质押"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质押</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、或者以其他方式设定担保。如有，甲方有权解除协议，要求乙方承当损失，并要求乙方支付租金数额20%的违约金，。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8、乙方应当妥善保护车辆，定期保养，相关费用由乙方负担。在租赁期满或按照本协议约定解除协议向甲方交还车辆时，应当使车辆符合使用后的状态，玻璃、随车工具等应完整有效。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9、出租期间，车辆正常使用造成的损坏，由乙方负责修理。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10、如甲方在租赁期内出卖车辆，甲方应当向购买人声明本协议的，本协议对购买方继续有效。乙方不主张优先购买权，但甲方应向乙方告知出卖事宜。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11、甲方应保证出租车辆不存在抵押、查封等影响乙方正常使用的情形，如有以上情形或甲方对车辆的权利存在瑕疵的情形，并影响乙方使用时，甲方应向乙方支付租金数额10%的违约金，乙方有权解除协议。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五、租赁期满：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1、租赁期届满时，本协议终止，如乙方不再租赁，应在租赁期届满时按本协议约定的条件向甲方交还车辆。如乙方继续租赁，双方应协商重新订立协议。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2、租赁期届满，双方没有对继续租赁达成协议，乙方不向甲方交还车辆时，除按照本协议约定租金标准的2倍赔偿甲方损失，如需诉讼解决时，乙方还应承担按规定标准计算的律师代理费。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六、协议解除：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1、甲乙双方协商一致，可以解除本协议。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2、如车辆在出租期限内达到报废年限或报废里程被强制报废时，本协议解除，乙方按照实际使用期限支付租金，双方互不承担违约责任。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在依据本协议单方解除协议时，解除协议方向另一方发出解除协议通知到达对方联系地址之日视为协议解除生效日。协议解除时，乙方不向甲方交还车辆时，除按照本协议约定租金标准的2倍赔偿甲方损失，如需诉讼解决时，乙方还应承担按规定标准计算的律师代理费。甲方不接收车辆时，乙方可以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机关提存，提存时的车辆状况视为符合协议约定的交车状况，并有甲方承担相关费用。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七、争议解决方式：因本协议发生的一切争议，双方协商解决，也可到</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"https://www.66law.cn/qingdao/" \o "青岛"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青岛</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市</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"https://www.66law.cn/chengyangqu/" \o "城阳区"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城阳区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提起诉讼。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八、生效及其他约定：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1、未尽事宜，双方协商确定。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2、本协议经甲乙双方签字或盖章生效。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3、本协议一式二份，甲乙双方各执二份。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法定代表人(签字)：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联系人：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联系电话：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联系地址：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法定代表人(签字)：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联系电话：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联系地址：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2010年 月 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附：车辆交接单(略)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BA1D72"/>
    <w:rsid w:val="2FE229D3"/>
    <w:rsid w:val="4F4C59C2"/>
    <w:rsid w:val="56B914C8"/>
    <w:rsid w:val="62864FBD"/>
    <w:rsid w:val="637E4BD7"/>
    <w:rsid w:val="7DA20A3C"/>
    <w:rsid w:val="7E3C6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涂圣文</cp:lastModifiedBy>
  <dcterms:modified xsi:type="dcterms:W3CDTF">2020-07-13T09:28:09Z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