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0" w:lineRule="exact"/>
        <w:rPr>
          <w:sz w:val="24"/>
          <w:szCs w:val="24"/>
          <w:color w:val="auto"/>
        </w:rPr>
      </w:pPr>
    </w:p>
    <w:p>
      <w:pPr>
        <w:ind w:left="4720"/>
        <w:spacing w:after="0" w:line="480" w:lineRule="exact"/>
        <w:rPr>
          <w:sz w:val="20"/>
          <w:szCs w:val="20"/>
          <w:color w:val="auto"/>
        </w:rPr>
      </w:pPr>
      <w:r>
        <w:rPr>
          <w:rFonts w:ascii="宋体" w:cs="宋体" w:eastAsia="宋体" w:hAnsi="宋体"/>
          <w:sz w:val="42"/>
          <w:szCs w:val="42"/>
          <w:color w:val="auto"/>
        </w:rPr>
        <w:t>《为中华之崛起而读书》教学反思</w:t>
      </w:r>
    </w:p>
    <w:p>
      <w:pPr>
        <w:spacing w:after="0" w:line="200" w:lineRule="exact"/>
        <w:rPr>
          <w:sz w:val="24"/>
          <w:szCs w:val="24"/>
          <w:color w:val="auto"/>
        </w:rPr>
      </w:pPr>
    </w:p>
    <w:p>
      <w:pPr>
        <w:spacing w:after="0" w:line="341" w:lineRule="exact"/>
        <w:rPr>
          <w:sz w:val="24"/>
          <w:szCs w:val="24"/>
          <w:color w:val="auto"/>
        </w:rPr>
      </w:pPr>
    </w:p>
    <w:p>
      <w:pPr>
        <w:ind w:left="7660"/>
        <w:spacing w:after="0" w:line="480" w:lineRule="exact"/>
        <w:rPr>
          <w:sz w:val="20"/>
          <w:szCs w:val="20"/>
          <w:color w:val="auto"/>
        </w:rPr>
      </w:pPr>
      <w:r>
        <w:rPr>
          <w:rFonts w:ascii="宋体" w:cs="宋体" w:eastAsia="宋体" w:hAnsi="宋体"/>
          <w:sz w:val="42"/>
          <w:szCs w:val="42"/>
          <w:color w:val="auto"/>
        </w:rPr>
        <w:t>赵冰</w:t>
      </w:r>
    </w:p>
    <w:p>
      <w:pPr>
        <w:spacing w:after="0" w:line="200" w:lineRule="exact"/>
        <w:rPr>
          <w:sz w:val="24"/>
          <w:szCs w:val="24"/>
          <w:color w:val="auto"/>
        </w:rPr>
      </w:pPr>
    </w:p>
    <w:p>
      <w:pPr>
        <w:spacing w:after="0" w:line="321" w:lineRule="exact"/>
        <w:rPr>
          <w:sz w:val="24"/>
          <w:szCs w:val="24"/>
          <w:color w:val="auto"/>
        </w:rPr>
      </w:pPr>
    </w:p>
    <w:p>
      <w:pPr>
        <w:ind w:left="1440" w:right="1920" w:firstLine="880"/>
        <w:spacing w:after="0" w:line="941" w:lineRule="exact"/>
        <w:rPr>
          <w:sz w:val="20"/>
          <w:szCs w:val="20"/>
          <w:color w:val="auto"/>
        </w:rPr>
      </w:pPr>
      <w:r>
        <w:rPr>
          <w:rFonts w:ascii="宋体" w:cs="宋体" w:eastAsia="宋体" w:hAnsi="宋体"/>
          <w:sz w:val="42"/>
          <w:szCs w:val="42"/>
          <w:color w:val="auto"/>
        </w:rPr>
        <w:t>《为中华之崛起而读书》 是人教版课标实验教材四年级上册的一篇精读课文。少年周恩来耳闻目睹了中国人在外国租界里受洋人欺凌却无处说理的事情，从中深刻体会到伯父说的“中华不振”的含义，从而立志要为振兴中华而读书， 表现了少年周恩来的博大胸襟和远大志向。本文结构严谨、层次清晰，是引导学生学习在阅读中体会人物的思想感情，激励学生将自己的学习生活与国家繁荣和民族振兴大业联系在一起的好文章。学重难点是：了解当时的社会背景，深入体会少年周恩来立志的原因。</w:t>
      </w:r>
    </w:p>
    <w:p>
      <w:pPr>
        <w:spacing w:after="0" w:line="200" w:lineRule="exact"/>
        <w:rPr>
          <w:sz w:val="24"/>
          <w:szCs w:val="24"/>
          <w:color w:val="auto"/>
        </w:rPr>
      </w:pPr>
    </w:p>
    <w:p>
      <w:pPr>
        <w:spacing w:after="0" w:line="298"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【设计思路】</w:t>
      </w:r>
    </w:p>
    <w:p>
      <w:pPr>
        <w:spacing w:after="0" w:line="200" w:lineRule="exact"/>
        <w:rPr>
          <w:sz w:val="24"/>
          <w:szCs w:val="24"/>
          <w:color w:val="auto"/>
        </w:rPr>
      </w:pPr>
    </w:p>
    <w:p>
      <w:pPr>
        <w:spacing w:after="0" w:line="341" w:lineRule="exact"/>
        <w:rPr>
          <w:sz w:val="24"/>
          <w:szCs w:val="24"/>
          <w:color w:val="auto"/>
        </w:rPr>
      </w:pPr>
    </w:p>
    <w:p>
      <w:pPr>
        <w:ind w:left="2320"/>
        <w:spacing w:after="0" w:line="480" w:lineRule="exact"/>
        <w:rPr>
          <w:sz w:val="20"/>
          <w:szCs w:val="20"/>
          <w:color w:val="auto"/>
        </w:rPr>
      </w:pPr>
      <w:r>
        <w:rPr>
          <w:rFonts w:ascii="宋体" w:cs="宋体" w:eastAsia="宋体" w:hAnsi="宋体"/>
          <w:sz w:val="42"/>
          <w:szCs w:val="42"/>
          <w:color w:val="auto"/>
        </w:rPr>
        <w:t>学生刚由三年级升到四年级， 在自主感悟课文内容方面已有了一</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tabs>
          <w:tab w:leader="none" w:pos="12060" w:val="left"/>
        </w:tabs>
        <w:rPr>
          <w:sz w:val="20"/>
          <w:szCs w:val="20"/>
          <w:color w:val="auto"/>
        </w:rPr>
      </w:pPr>
      <w:r>
        <w:rPr>
          <w:rFonts w:ascii="宋体" w:cs="宋体" w:eastAsia="宋体" w:hAnsi="宋体"/>
          <w:sz w:val="42"/>
          <w:szCs w:val="42"/>
          <w:color w:val="auto"/>
        </w:rPr>
        <w:t>定的基础，但本文的时代背景与学生的生活相差太远，</w:t>
      </w:r>
      <w:r>
        <w:rPr>
          <w:sz w:val="20"/>
          <w:szCs w:val="20"/>
          <w:color w:val="auto"/>
        </w:rPr>
        <w:tab/>
      </w:r>
      <w:r>
        <w:rPr>
          <w:rFonts w:ascii="宋体" w:cs="宋体" w:eastAsia="宋体" w:hAnsi="宋体"/>
          <w:sz w:val="41"/>
          <w:szCs w:val="41"/>
          <w:color w:val="auto"/>
        </w:rPr>
        <w:t>学生不易进入</w:t>
      </w:r>
    </w:p>
    <w:p>
      <w:pPr>
        <w:spacing w:after="0" w:line="200" w:lineRule="exact"/>
        <w:rPr>
          <w:sz w:val="24"/>
          <w:szCs w:val="24"/>
          <w:color w:val="auto"/>
        </w:rPr>
      </w:pPr>
    </w:p>
    <w:p>
      <w:pPr>
        <w:spacing w:after="0" w:line="34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文本的情境，与人物产生情感的共鸣，学习起来有一定的难度。初拿</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到教材的时候，有点担心： 生怕自己在课堂上，上成不切合实际的喊</w:t>
      </w:r>
    </w:p>
    <w:p>
      <w:pPr>
        <w:spacing w:after="0" w:line="200" w:lineRule="exact"/>
        <w:rPr>
          <w:sz w:val="24"/>
          <w:szCs w:val="24"/>
          <w:color w:val="auto"/>
        </w:rPr>
      </w:pPr>
    </w:p>
    <w:p>
      <w:pPr>
        <w:spacing w:after="0" w:line="301" w:lineRule="exact"/>
        <w:rPr>
          <w:sz w:val="24"/>
          <w:szCs w:val="24"/>
          <w:color w:val="auto"/>
        </w:rPr>
      </w:pPr>
    </w:p>
    <w:p>
      <w:pPr>
        <w:ind w:left="1440"/>
        <w:spacing w:after="0" w:line="468" w:lineRule="exact"/>
        <w:rPr>
          <w:sz w:val="20"/>
          <w:szCs w:val="20"/>
          <w:color w:val="auto"/>
        </w:rPr>
      </w:pPr>
      <w:r>
        <w:rPr>
          <w:rFonts w:ascii="宋体" w:cs="宋体" w:eastAsia="宋体" w:hAnsi="宋体"/>
          <w:sz w:val="41"/>
          <w:szCs w:val="41"/>
          <w:color w:val="auto"/>
        </w:rPr>
        <w:t>口号的，帮学生形成一种虚假的情感。 这可是误人子弟的做法。 于是，</w:t>
      </w:r>
    </w:p>
    <w:p>
      <w:pPr>
        <w:spacing w:after="0" w:line="200" w:lineRule="exact"/>
        <w:rPr>
          <w:sz w:val="24"/>
          <w:szCs w:val="24"/>
          <w:color w:val="auto"/>
        </w:rPr>
      </w:pPr>
    </w:p>
    <w:p>
      <w:pPr>
        <w:spacing w:after="0" w:line="352" w:lineRule="exact"/>
        <w:rPr>
          <w:sz w:val="24"/>
          <w:szCs w:val="24"/>
          <w:color w:val="auto"/>
        </w:rPr>
      </w:pPr>
    </w:p>
    <w:p>
      <w:pPr>
        <w:ind w:left="1440"/>
        <w:spacing w:after="0" w:line="480" w:lineRule="exact"/>
        <w:tabs>
          <w:tab w:leader="none" w:pos="12060" w:val="left"/>
        </w:tabs>
        <w:rPr>
          <w:sz w:val="20"/>
          <w:szCs w:val="20"/>
          <w:color w:val="auto"/>
        </w:rPr>
      </w:pPr>
      <w:r>
        <w:rPr>
          <w:rFonts w:ascii="宋体" w:cs="宋体" w:eastAsia="宋体" w:hAnsi="宋体"/>
          <w:sz w:val="42"/>
          <w:szCs w:val="42"/>
          <w:color w:val="auto"/>
        </w:rPr>
        <w:t>在细细琢磨中， 我决定让学生充分了解当时历史背景，</w:t>
      </w:r>
      <w:r>
        <w:rPr>
          <w:sz w:val="20"/>
          <w:szCs w:val="20"/>
          <w:color w:val="auto"/>
        </w:rPr>
        <w:tab/>
      </w:r>
      <w:r>
        <w:rPr>
          <w:rFonts w:ascii="宋体" w:cs="宋体" w:eastAsia="宋体" w:hAnsi="宋体"/>
          <w:sz w:val="41"/>
          <w:szCs w:val="41"/>
          <w:color w:val="auto"/>
        </w:rPr>
        <w:t>中国所处的社</w:t>
      </w:r>
    </w:p>
    <w:p>
      <w:pPr>
        <w:spacing w:after="0" w:line="200" w:lineRule="exact"/>
        <w:rPr>
          <w:sz w:val="24"/>
          <w:szCs w:val="24"/>
          <w:color w:val="auto"/>
        </w:rPr>
      </w:pPr>
    </w:p>
    <w:p>
      <w:pPr>
        <w:spacing w:after="0" w:line="267" w:lineRule="exact"/>
        <w:rPr>
          <w:sz w:val="24"/>
          <w:szCs w:val="24"/>
          <w:color w:val="auto"/>
        </w:rPr>
      </w:pPr>
    </w:p>
    <w:p>
      <w:pPr>
        <w:ind w:left="1440"/>
        <w:spacing w:after="0" w:line="510" w:lineRule="exact"/>
        <w:rPr>
          <w:sz w:val="20"/>
          <w:szCs w:val="20"/>
          <w:color w:val="auto"/>
        </w:rPr>
      </w:pPr>
      <w:r>
        <w:rPr>
          <w:rFonts w:ascii="宋体" w:cs="宋体" w:eastAsia="宋体" w:hAnsi="宋体"/>
          <w:sz w:val="42"/>
          <w:szCs w:val="42"/>
          <w:color w:val="auto"/>
        </w:rPr>
        <w:t>会地位</w:t>
      </w:r>
      <w:r>
        <w:rPr>
          <w:rFonts w:ascii="Helvetica" w:cs="Helvetica" w:eastAsia="Helvetica" w:hAnsi="Helvetica"/>
          <w:sz w:val="42"/>
          <w:szCs w:val="42"/>
          <w:color w:val="auto"/>
        </w:rPr>
        <w:t xml:space="preserve"> . </w:t>
      </w:r>
      <w:r>
        <w:rPr>
          <w:rFonts w:ascii="宋体" w:cs="宋体" w:eastAsia="宋体" w:hAnsi="宋体"/>
          <w:sz w:val="42"/>
          <w:szCs w:val="42"/>
          <w:color w:val="auto"/>
        </w:rPr>
        <w:t>有了这些历史背景的了解， 学生就了解了周恩来为什么会说：</w:t>
      </w:r>
    </w:p>
    <w:p>
      <w:pPr>
        <w:spacing w:after="0" w:line="200" w:lineRule="exact"/>
        <w:rPr>
          <w:sz w:val="24"/>
          <w:szCs w:val="24"/>
          <w:color w:val="auto"/>
        </w:rPr>
      </w:pPr>
    </w:p>
    <w:p>
      <w:pPr>
        <w:spacing w:after="0" w:line="365"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“为中华之崛起而读书”的原因。</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【设计亮点】</w:t>
      </w:r>
    </w:p>
    <w:p>
      <w:pPr>
        <w:spacing w:after="0" w:line="200" w:lineRule="exact"/>
        <w:rPr>
          <w:sz w:val="24"/>
          <w:szCs w:val="24"/>
          <w:color w:val="auto"/>
        </w:rPr>
      </w:pPr>
    </w:p>
    <w:p>
      <w:pPr>
        <w:spacing w:after="0" w:line="32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一、授之以渔，指导词语学习方法</w:t>
      </w:r>
    </w:p>
    <w:p>
      <w:pPr>
        <w:spacing w:after="0" w:line="200" w:lineRule="exact"/>
        <w:rPr>
          <w:sz w:val="24"/>
          <w:szCs w:val="24"/>
          <w:color w:val="auto"/>
        </w:rPr>
      </w:pPr>
    </w:p>
    <w:p>
      <w:pPr>
        <w:spacing w:after="0" w:line="321" w:lineRule="exact"/>
        <w:rPr>
          <w:sz w:val="24"/>
          <w:szCs w:val="24"/>
          <w:color w:val="auto"/>
        </w:rPr>
      </w:pPr>
    </w:p>
    <w:p>
      <w:pPr>
        <w:jc w:val="center"/>
        <w:ind w:right="-159"/>
        <w:spacing w:after="0" w:line="480" w:lineRule="exact"/>
        <w:rPr>
          <w:sz w:val="20"/>
          <w:szCs w:val="20"/>
          <w:color w:val="auto"/>
        </w:rPr>
      </w:pPr>
      <w:r>
        <w:rPr>
          <w:rFonts w:ascii="宋体" w:cs="宋体" w:eastAsia="宋体" w:hAnsi="宋体"/>
          <w:sz w:val="42"/>
          <w:szCs w:val="42"/>
          <w:color w:val="auto"/>
        </w:rPr>
        <w:t>在教学“铿锵有力”一词时，我没有请学生单单读《词语手册》</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480"/>
        <w:spacing w:after="0" w:line="883" w:lineRule="exact"/>
        <w:rPr>
          <w:sz w:val="20"/>
          <w:szCs w:val="20"/>
          <w:color w:val="auto"/>
        </w:rPr>
      </w:pPr>
      <w:r>
        <w:rPr>
          <w:rFonts w:ascii="宋体" w:cs="宋体" w:eastAsia="宋体" w:hAnsi="宋体"/>
          <w:sz w:val="42"/>
          <w:szCs w:val="42"/>
          <w:color w:val="auto"/>
        </w:rPr>
        <w:t>中的解释，而是要求学生从字形、 读音、语境等方面多角度的思考 “怎样的语气才是铿锵有力的” 。学生不仅仅理解了词语的意思，还能在朗读中读出自己对词语“铿锵有力”的理解。这样的词语学习与阅读教学浑然一体。</w:t>
      </w:r>
    </w:p>
    <w:p>
      <w:pPr>
        <w:spacing w:after="0" w:line="200" w:lineRule="exact"/>
        <w:rPr>
          <w:sz w:val="20"/>
          <w:szCs w:val="20"/>
          <w:color w:val="auto"/>
        </w:rPr>
      </w:pPr>
    </w:p>
    <w:p>
      <w:pPr>
        <w:spacing w:after="0" w:line="31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二、以点带面，指导抓关键词感悟</w:t>
      </w:r>
    </w:p>
    <w:p>
      <w:pPr>
        <w:spacing w:after="0" w:line="200" w:lineRule="exact"/>
        <w:rPr>
          <w:sz w:val="20"/>
          <w:szCs w:val="20"/>
          <w:color w:val="auto"/>
        </w:rPr>
      </w:pPr>
    </w:p>
    <w:p>
      <w:pPr>
        <w:spacing w:after="0" w:line="30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在理解“中华不振”的含义时，孩子们都能从妇女的悲惨遭遇、</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14320" w:val="left"/>
        </w:tabs>
        <w:rPr>
          <w:sz w:val="20"/>
          <w:szCs w:val="20"/>
          <w:color w:val="auto"/>
        </w:rPr>
      </w:pPr>
      <w:r>
        <w:rPr>
          <w:rFonts w:ascii="宋体" w:cs="宋体" w:eastAsia="宋体" w:hAnsi="宋体"/>
          <w:sz w:val="42"/>
          <w:szCs w:val="42"/>
          <w:color w:val="auto"/>
        </w:rPr>
        <w:t>洋人的无所畏惧和巡警的耀武扬威中感受到中国任人欺凌的遭遇。</w:t>
      </w:r>
      <w:r>
        <w:rPr>
          <w:sz w:val="20"/>
          <w:szCs w:val="20"/>
          <w:color w:val="auto"/>
        </w:rPr>
        <w:tab/>
      </w:r>
      <w:r>
        <w:rPr>
          <w:rFonts w:ascii="宋体" w:cs="宋体" w:eastAsia="宋体" w:hAnsi="宋体"/>
          <w:sz w:val="42"/>
          <w:szCs w:val="42"/>
          <w:color w:val="auto"/>
        </w:rPr>
        <w:t>当</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8920" w:val="left"/>
        </w:tabs>
        <w:rPr>
          <w:sz w:val="20"/>
          <w:szCs w:val="20"/>
          <w:color w:val="auto"/>
        </w:rPr>
      </w:pPr>
      <w:r>
        <w:rPr>
          <w:rFonts w:ascii="宋体" w:cs="宋体" w:eastAsia="宋体" w:hAnsi="宋体"/>
          <w:sz w:val="42"/>
          <w:szCs w:val="42"/>
          <w:color w:val="auto"/>
        </w:rPr>
        <w:t>孩子们都把注意力放在情感诉说上时，</w:t>
      </w:r>
      <w:r>
        <w:rPr>
          <w:sz w:val="20"/>
          <w:szCs w:val="20"/>
          <w:color w:val="auto"/>
        </w:rPr>
        <w:tab/>
      </w:r>
      <w:r>
        <w:rPr>
          <w:rFonts w:ascii="宋体" w:cs="宋体" w:eastAsia="宋体" w:hAnsi="宋体"/>
          <w:sz w:val="41"/>
          <w:szCs w:val="41"/>
          <w:color w:val="auto"/>
        </w:rPr>
        <w:t>我请学生关注文中的一组关联</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词“不但不——反而——” ，并请学生用上这一组关联词说一说妇女、</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洋人、巡警的遭遇和言行。 这既是对文本内容的总结，也是句式的练</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习，同时一系列的排比句也有利于学生情感的迸发。</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三、首尾呼应，指导朗读循序渐进</w:t>
      </w:r>
    </w:p>
    <w:p>
      <w:pPr>
        <w:spacing w:after="0" w:line="200" w:lineRule="exact"/>
        <w:rPr>
          <w:sz w:val="20"/>
          <w:szCs w:val="20"/>
          <w:color w:val="auto"/>
        </w:rPr>
      </w:pPr>
    </w:p>
    <w:p>
      <w:pPr>
        <w:spacing w:after="0" w:line="321" w:lineRule="exact"/>
        <w:rPr>
          <w:sz w:val="20"/>
          <w:szCs w:val="20"/>
          <w:color w:val="auto"/>
        </w:rPr>
      </w:pPr>
    </w:p>
    <w:p>
      <w:pPr>
        <w:ind w:left="1440" w:right="1460" w:firstLine="880"/>
        <w:spacing w:after="0" w:line="1023" w:lineRule="exact"/>
        <w:rPr>
          <w:sz w:val="20"/>
          <w:szCs w:val="20"/>
          <w:color w:val="auto"/>
        </w:rPr>
      </w:pPr>
      <w:r>
        <w:rPr>
          <w:rFonts w:ascii="宋体" w:cs="宋体" w:eastAsia="宋体" w:hAnsi="宋体"/>
          <w:sz w:val="42"/>
          <w:szCs w:val="42"/>
          <w:color w:val="auto"/>
        </w:rPr>
        <w:t>课文的题目读了三次， 一次是课一开始的齐读， 要求学生读准确；第二次朗读是在学习了“清晰而坚定”和“铿锵有力”以后，请学生效仿周恩来“清晰而坚定” 、“铿锵有力”地读一读；第三次是在课结束的时候，学生对中华不振有了深切的体会， 也感受到了周恩来立志振兴中华的原因， 此时再读是带着对周恩来的敬佩， 学生是在明自己的志，说自己的话，喊自己的心声。【教学不足】</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left="2020" w:right="2460" w:hanging="580"/>
        <w:spacing w:after="0" w:line="746" w:lineRule="exact"/>
        <w:tabs>
          <w:tab w:leader="none" w:pos="202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课堂上的朗读多是以个人朗读的形式进行，朗读的次数较少，很多想读却没有读，实在应该创设机会让孩子们发声；</w:t>
      </w:r>
    </w:p>
    <w:p>
      <w:pPr>
        <w:spacing w:after="0" w:line="200" w:lineRule="exact"/>
        <w:rPr>
          <w:rFonts w:ascii="Helvetica" w:cs="Helvetica" w:eastAsia="Helvetica" w:hAnsi="Helvetica"/>
          <w:sz w:val="42"/>
          <w:szCs w:val="42"/>
          <w:color w:val="auto"/>
        </w:rPr>
      </w:pPr>
    </w:p>
    <w:p>
      <w:pPr>
        <w:spacing w:after="0" w:line="292" w:lineRule="exact"/>
        <w:rPr>
          <w:rFonts w:ascii="Helvetica" w:cs="Helvetica" w:eastAsia="Helvetica" w:hAnsi="Helvetica"/>
          <w:sz w:val="42"/>
          <w:szCs w:val="42"/>
          <w:color w:val="auto"/>
        </w:rPr>
      </w:pPr>
    </w:p>
    <w:p>
      <w:pPr>
        <w:ind w:left="2020" w:hanging="580"/>
        <w:spacing w:after="0" w:line="510" w:lineRule="exact"/>
        <w:tabs>
          <w:tab w:leader="none" w:pos="202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课堂上孩子们举手很积极，发言很踊跃，这也导致我的注意力始</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020"/>
        <w:spacing w:after="0" w:line="468" w:lineRule="exact"/>
        <w:rPr>
          <w:sz w:val="20"/>
          <w:szCs w:val="20"/>
          <w:color w:val="auto"/>
        </w:rPr>
      </w:pPr>
      <w:r>
        <w:rPr>
          <w:rFonts w:ascii="宋体" w:cs="宋体" w:eastAsia="宋体" w:hAnsi="宋体"/>
          <w:sz w:val="41"/>
          <w:szCs w:val="41"/>
          <w:color w:val="auto"/>
        </w:rPr>
        <w:t>终在举手的孩子身上，忽视了班级中的后进生，他们的发言机会</w:t>
      </w:r>
    </w:p>
    <w:p>
      <w:pPr>
        <w:spacing w:after="0" w:line="200" w:lineRule="exact"/>
        <w:rPr>
          <w:sz w:val="20"/>
          <w:szCs w:val="20"/>
          <w:color w:val="auto"/>
        </w:rPr>
      </w:pPr>
    </w:p>
    <w:p>
      <w:pPr>
        <w:spacing w:after="0" w:line="352" w:lineRule="exact"/>
        <w:rPr>
          <w:sz w:val="20"/>
          <w:szCs w:val="20"/>
          <w:color w:val="auto"/>
        </w:rPr>
      </w:pPr>
    </w:p>
    <w:p>
      <w:pPr>
        <w:ind w:left="2020"/>
        <w:spacing w:after="0" w:line="468" w:lineRule="exact"/>
        <w:rPr>
          <w:sz w:val="20"/>
          <w:szCs w:val="20"/>
          <w:color w:val="auto"/>
        </w:rPr>
      </w:pPr>
      <w:r>
        <w:rPr>
          <w:rFonts w:ascii="宋体" w:cs="宋体" w:eastAsia="宋体" w:hAnsi="宋体"/>
          <w:sz w:val="41"/>
          <w:szCs w:val="41"/>
          <w:color w:val="auto"/>
        </w:rPr>
        <w:t>微乎其微，同时留给他们思考的时间也不多，这也造成他们在课</w:t>
      </w:r>
    </w:p>
    <w:p>
      <w:pPr>
        <w:spacing w:after="0" w:line="200" w:lineRule="exact"/>
        <w:rPr>
          <w:sz w:val="20"/>
          <w:szCs w:val="20"/>
          <w:color w:val="auto"/>
        </w:rPr>
      </w:pPr>
    </w:p>
    <w:p>
      <w:pPr>
        <w:spacing w:after="0" w:line="332" w:lineRule="exact"/>
        <w:rPr>
          <w:sz w:val="20"/>
          <w:szCs w:val="20"/>
          <w:color w:val="auto"/>
        </w:rPr>
      </w:pPr>
    </w:p>
    <w:p>
      <w:pPr>
        <w:ind w:left="2020"/>
        <w:spacing w:after="0" w:line="468" w:lineRule="exact"/>
        <w:rPr>
          <w:sz w:val="20"/>
          <w:szCs w:val="20"/>
          <w:color w:val="auto"/>
        </w:rPr>
      </w:pPr>
      <w:r>
        <w:rPr>
          <w:rFonts w:ascii="宋体" w:cs="宋体" w:eastAsia="宋体" w:hAnsi="宋体"/>
          <w:sz w:val="41"/>
          <w:szCs w:val="41"/>
          <w:color w:val="auto"/>
        </w:rPr>
        <w:t>堂上不敢举手的现象。作为教师，必须心中有学生，有每一位学</w:t>
      </w:r>
    </w:p>
    <w:p>
      <w:pPr>
        <w:spacing w:after="0" w:line="200" w:lineRule="exact"/>
        <w:rPr>
          <w:sz w:val="20"/>
          <w:szCs w:val="20"/>
          <w:color w:val="auto"/>
        </w:rPr>
      </w:pPr>
    </w:p>
    <w:p>
      <w:pPr>
        <w:spacing w:after="0" w:line="352" w:lineRule="exact"/>
        <w:rPr>
          <w:sz w:val="20"/>
          <w:szCs w:val="20"/>
          <w:color w:val="auto"/>
        </w:rPr>
      </w:pPr>
    </w:p>
    <w:p>
      <w:pPr>
        <w:ind w:left="2020"/>
        <w:spacing w:after="0" w:line="468" w:lineRule="exact"/>
        <w:rPr>
          <w:sz w:val="20"/>
          <w:szCs w:val="20"/>
          <w:color w:val="auto"/>
        </w:rPr>
      </w:pPr>
      <w:r>
        <w:rPr>
          <w:rFonts w:ascii="宋体" w:cs="宋体" w:eastAsia="宋体" w:hAnsi="宋体"/>
          <w:sz w:val="41"/>
          <w:szCs w:val="41"/>
          <w:color w:val="auto"/>
        </w:rPr>
        <w:t>生。课堂上需要关注不同接受能力的同学的感受，设计不同层次</w:t>
      </w:r>
    </w:p>
    <w:p>
      <w:pPr>
        <w:spacing w:after="0" w:line="200" w:lineRule="exact"/>
        <w:rPr>
          <w:sz w:val="20"/>
          <w:szCs w:val="20"/>
          <w:color w:val="auto"/>
        </w:rPr>
      </w:pPr>
    </w:p>
    <w:p>
      <w:pPr>
        <w:spacing w:after="0" w:line="332" w:lineRule="exact"/>
        <w:rPr>
          <w:sz w:val="20"/>
          <w:szCs w:val="20"/>
          <w:color w:val="auto"/>
        </w:rPr>
      </w:pPr>
    </w:p>
    <w:p>
      <w:pPr>
        <w:ind w:left="2020"/>
        <w:spacing w:after="0" w:line="480" w:lineRule="exact"/>
        <w:rPr>
          <w:sz w:val="20"/>
          <w:szCs w:val="20"/>
          <w:color w:val="auto"/>
        </w:rPr>
      </w:pPr>
      <w:r>
        <w:rPr>
          <w:rFonts w:ascii="宋体" w:cs="宋体" w:eastAsia="宋体" w:hAnsi="宋体"/>
          <w:sz w:val="42"/>
          <w:szCs w:val="42"/>
          <w:color w:val="auto"/>
        </w:rPr>
        <w:t>的问题，给不同程度的孩子们展示的机会。</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2020-01-05T20:10:21Z</dcterms:created>
  <dcterms:modified xsi:type="dcterms:W3CDTF">2020-01-05T20:10:21Z</dcterms:modified>
</cp:coreProperties>
</file>