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44"/>
          <w:szCs w:val="44"/>
          <w:lang w:val="en-US" w:eastAsia="zh-CN"/>
        </w:rPr>
      </w:pPr>
      <w:r>
        <w:rPr>
          <w:rFonts w:hint="eastAsia"/>
          <w:b/>
          <w:bCs/>
          <w:sz w:val="44"/>
          <w:szCs w:val="44"/>
          <w:lang w:eastAsia="zh-CN"/>
        </w:rPr>
        <w:t>《</w:t>
      </w:r>
      <w:r>
        <w:rPr>
          <w:rFonts w:hint="eastAsia"/>
          <w:b/>
          <w:bCs/>
          <w:sz w:val="44"/>
          <w:szCs w:val="44"/>
        </w:rPr>
        <w:t>卜算子·黄州定慧院寓居作</w:t>
      </w:r>
      <w:r>
        <w:rPr>
          <w:rFonts w:hint="eastAsia"/>
          <w:b/>
          <w:bCs/>
          <w:sz w:val="44"/>
          <w:szCs w:val="44"/>
          <w:lang w:eastAsia="zh-CN"/>
        </w:rPr>
        <w:t>》</w:t>
      </w:r>
      <w:r>
        <w:rPr>
          <w:rFonts w:hint="eastAsia"/>
          <w:b/>
          <w:bCs/>
          <w:sz w:val="44"/>
          <w:szCs w:val="44"/>
          <w:lang w:val="en-US" w:eastAsia="zh-CN"/>
        </w:rPr>
        <w:t>教案</w:t>
      </w:r>
    </w:p>
    <w:p>
      <w:pPr>
        <w:rPr>
          <w:rFonts w:hint="eastAsia"/>
          <w:sz w:val="44"/>
          <w:szCs w:val="44"/>
          <w:lang w:val="en-US" w:eastAsia="zh-CN"/>
        </w:rPr>
      </w:pPr>
      <w:bookmarkStart w:id="0" w:name="_GoBack"/>
      <w:bookmarkEnd w:id="0"/>
    </w:p>
    <w:p>
      <w:pPr>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新课导入</w:t>
      </w:r>
    </w:p>
    <w:p>
      <w:pPr>
        <w:rPr>
          <w:rFonts w:hint="eastAsia"/>
          <w:b/>
          <w:bCs/>
          <w:color w:val="FF0000"/>
          <w:sz w:val="32"/>
          <w:szCs w:val="32"/>
          <w:lang w:val="en-US" w:eastAsia="zh-CN"/>
        </w:rPr>
      </w:pPr>
      <w:r>
        <w:rPr>
          <w:rFonts w:hint="eastAsia"/>
          <w:b/>
          <w:bCs/>
          <w:color w:val="FF0000"/>
          <w:sz w:val="32"/>
          <w:szCs w:val="32"/>
          <w:lang w:val="en-US" w:eastAsia="zh-CN"/>
        </w:rPr>
        <w:t xml:space="preserve">  </w:t>
      </w:r>
      <w:r>
        <w:rPr>
          <w:rFonts w:hint="eastAsia" w:eastAsiaTheme="minorEastAsia"/>
          <w:b/>
          <w:bCs/>
          <w:color w:val="000000" w:themeColor="text1"/>
          <w:sz w:val="32"/>
          <w:szCs w:val="32"/>
          <w:lang w:val="en-US" w:eastAsia="zh-CN"/>
          <w14:textFill>
            <w14:solidFill>
              <w14:schemeClr w14:val="tx1"/>
            </w14:solidFill>
          </w14:textFill>
        </w:rPr>
        <w:t xml:space="preserve"> 这首词是苏轼初贬黄州寓居定慧院时所作。被贬黄州后，虽然自己的生活都有问题，但苏轼是乐观旷达的，能率领全家通过自身的努力来渡过生活难关。但内心深处的幽独与寂寞是他人无法理解的。在这首词中，作者借月夜孤鸿这一形象托物寓怀，表达了</w:t>
      </w:r>
      <w:r>
        <w:rPr>
          <w:rFonts w:hint="eastAsia"/>
          <w:b/>
          <w:bCs/>
          <w:color w:val="000000" w:themeColor="text1"/>
          <w:sz w:val="32"/>
          <w:szCs w:val="32"/>
          <w:lang w:val="en-US" w:eastAsia="zh-CN"/>
          <w14:textFill>
            <w14:solidFill>
              <w14:schemeClr w14:val="tx1"/>
            </w14:solidFill>
          </w14:textFill>
        </w:rPr>
        <w:t>自己</w:t>
      </w:r>
      <w:r>
        <w:rPr>
          <w:rFonts w:hint="eastAsia" w:eastAsiaTheme="minorEastAsia"/>
          <w:b/>
          <w:bCs/>
          <w:color w:val="000000" w:themeColor="text1"/>
          <w:sz w:val="32"/>
          <w:szCs w:val="32"/>
          <w:lang w:val="en-US" w:eastAsia="zh-CN"/>
          <w14:textFill>
            <w14:solidFill>
              <w14:schemeClr w14:val="tx1"/>
            </w14:solidFill>
          </w14:textFill>
        </w:rPr>
        <w:t>孤高自许、蔑视流俗的心境。</w:t>
      </w:r>
      <w:r>
        <w:rPr>
          <w:rFonts w:hint="eastAsia"/>
          <w:b/>
          <w:bCs/>
          <w:color w:val="FF0000"/>
          <w:sz w:val="32"/>
          <w:szCs w:val="32"/>
          <w:lang w:val="en-US" w:eastAsia="zh-CN"/>
        </w:rPr>
        <w:t>　</w:t>
      </w:r>
    </w:p>
    <w:p>
      <w:pPr>
        <w:rPr>
          <w:rFonts w:hint="eastAsia"/>
          <w:b/>
          <w:bCs/>
          <w:color w:val="FF0000"/>
          <w:sz w:val="32"/>
          <w:szCs w:val="32"/>
          <w:lang w:val="en-US" w:eastAsia="zh-CN"/>
        </w:rPr>
      </w:pPr>
      <w:r>
        <w:rPr>
          <w:rFonts w:hint="eastAsia"/>
          <w:b/>
          <w:bCs/>
          <w:color w:val="FF0000"/>
          <w:sz w:val="32"/>
          <w:szCs w:val="32"/>
          <w:lang w:val="en-US" w:eastAsia="zh-CN"/>
        </w:rPr>
        <w:t>学习目标</w:t>
      </w:r>
    </w:p>
    <w:p>
      <w:pPr>
        <w:ind w:firstLine="640"/>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1、复习有关苏轼的文学常识；</w:t>
      </w:r>
    </w:p>
    <w:p>
      <w:pPr>
        <w:ind w:firstLine="640"/>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2、领会词的思想内容；</w:t>
      </w:r>
    </w:p>
    <w:p>
      <w:pPr>
        <w:ind w:firstLine="640"/>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3、学习词人洁身自好、坚持操守，不肯同流合污人生态度，提升学生的人生观；</w:t>
      </w:r>
    </w:p>
    <w:p>
      <w:pPr>
        <w:ind w:firstLine="640"/>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4、背诵、默写这首词。</w:t>
      </w:r>
    </w:p>
    <w:p>
      <w:pPr>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作者简介</w:t>
      </w:r>
    </w:p>
    <w:p>
      <w:pPr>
        <w:ind w:firstLine="640"/>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苏轼（1037－1101），北宋文学家、书画家、美食家。字子瞻，号东坡居士。汉族，四川眉州人。苏轼历北宋五朝，荣辱迭起一生，亦才情豪放一生。诗、文、词皆独步一时。其词突破婉约词藩篱，在风格、题材、音律方面皆有创变，豪纵清雄之作一新天下耳目，风格于雄奇超旷之外，亦兼韶秀婉丽，与辛弃疾并称“苏辛”。其文如行云流水，恣肆挥洒，代表北宋古文运动的最高成就，与欧阳修并称“欧苏”，为“唐宋八大家”之一。其诗宏肆雄放，机趣横生，与黄庭坚并称“苏黄”，开宋一代诗风。一生著述宏富，著有《东坡易传》、《苏东坡全集》和《东坡乐府》等。</w:t>
      </w:r>
    </w:p>
    <w:p>
      <w:pPr>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写作背景</w:t>
      </w:r>
    </w:p>
    <w:p>
      <w:pPr>
        <w:ind w:firstLine="640"/>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此词是作者刚从“乌台诗案”里解脱出来，只身到黄州时所写。抒发了从政失意而寂寞孤独的情愫。</w:t>
      </w:r>
    </w:p>
    <w:p>
      <w:pPr>
        <w:ind w:firstLine="640"/>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据史料记载，此词为公元1082年（元丰五年）十二月或公元1083年（宋神宗元丰六年）初作于黄州，定慧院在今天的湖北黄岗县东南，苏轼另有《游定惠院记》一文。由上可知这首词是苏轼初贬黄州寓居定慧院时所作。苏轼因所谓的“乌台诗案”，被贬为黄州团练副使。苏轼自公元1080年（元丰三年）二月至黄州，至公元1084年（元丰七年）六月移汝州，在黄州贬所居住四年多。</w:t>
      </w:r>
    </w:p>
    <w:p>
      <w:pPr>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朗读词句</w:t>
      </w:r>
    </w:p>
    <w:p>
      <w:pPr>
        <w:ind w:firstLine="640"/>
        <w:rPr>
          <w:rFonts w:hint="eastAsia"/>
          <w:b/>
          <w:bCs/>
          <w:sz w:val="32"/>
          <w:szCs w:val="32"/>
        </w:rPr>
      </w:pPr>
      <w:r>
        <w:rPr>
          <w:rFonts w:hint="eastAsia"/>
          <w:b/>
          <w:bCs/>
          <w:sz w:val="32"/>
          <w:szCs w:val="32"/>
        </w:rPr>
        <w:t>卜算子·黄州</w:t>
      </w:r>
      <w:r>
        <w:rPr>
          <w:rFonts w:hint="eastAsia"/>
          <w:b/>
          <w:bCs/>
          <w:color w:val="000000" w:themeColor="text1"/>
          <w:sz w:val="32"/>
          <w:szCs w:val="32"/>
          <w:lang w:val="en-US" w:eastAsia="zh-CN"/>
          <w14:textFill>
            <w14:solidFill>
              <w14:schemeClr w14:val="tx1"/>
            </w14:solidFill>
          </w14:textFill>
        </w:rPr>
        <w:t>/</w:t>
      </w:r>
      <w:r>
        <w:rPr>
          <w:rFonts w:hint="eastAsia"/>
          <w:b/>
          <w:bCs/>
          <w:sz w:val="32"/>
          <w:szCs w:val="32"/>
        </w:rPr>
        <w:t>定慧院</w:t>
      </w:r>
      <w:r>
        <w:rPr>
          <w:rFonts w:hint="eastAsia"/>
          <w:b/>
          <w:bCs/>
          <w:color w:val="000000" w:themeColor="text1"/>
          <w:sz w:val="32"/>
          <w:szCs w:val="32"/>
          <w:lang w:val="en-US" w:eastAsia="zh-CN"/>
          <w14:textFill>
            <w14:solidFill>
              <w14:schemeClr w14:val="tx1"/>
            </w14:solidFill>
          </w14:textFill>
        </w:rPr>
        <w:t>/</w:t>
      </w:r>
      <w:r>
        <w:rPr>
          <w:rFonts w:hint="eastAsia"/>
          <w:b/>
          <w:bCs/>
          <w:sz w:val="32"/>
          <w:szCs w:val="32"/>
        </w:rPr>
        <w:t>寓居</w:t>
      </w:r>
      <w:r>
        <w:rPr>
          <w:rFonts w:hint="eastAsia"/>
          <w:b/>
          <w:bCs/>
          <w:color w:val="000000" w:themeColor="text1"/>
          <w:sz w:val="32"/>
          <w:szCs w:val="32"/>
          <w:lang w:val="en-US" w:eastAsia="zh-CN"/>
          <w14:textFill>
            <w14:solidFill>
              <w14:schemeClr w14:val="tx1"/>
            </w14:solidFill>
          </w14:textFill>
        </w:rPr>
        <w:t>/</w:t>
      </w:r>
      <w:r>
        <w:rPr>
          <w:rFonts w:hint="eastAsia"/>
          <w:b/>
          <w:bCs/>
          <w:sz w:val="32"/>
          <w:szCs w:val="32"/>
        </w:rPr>
        <w:t>作</w:t>
      </w:r>
      <w:r>
        <w:rPr>
          <w:rFonts w:hint="eastAsia"/>
          <w:b/>
          <w:bCs/>
          <w:sz w:val="32"/>
          <w:szCs w:val="32"/>
          <w:lang w:val="en-US" w:eastAsia="zh-CN"/>
        </w:rPr>
        <w:t xml:space="preserve">   苏轼</w:t>
      </w:r>
    </w:p>
    <w:p>
      <w:pPr>
        <w:ind w:firstLine="640"/>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缺月/挂/疏桐，漏断/人/初静。谁见/幽人/独/往来，缥缈/孤鸿/影。</w:t>
      </w:r>
    </w:p>
    <w:p>
      <w:pPr>
        <w:ind w:firstLine="640"/>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惊起/却/回头，有恨/无人/省。拣尽/寒枝/不肯/栖，寂寞/沙洲/冷。</w:t>
      </w:r>
    </w:p>
    <w:p>
      <w:pPr>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重点字词</w:t>
      </w:r>
    </w:p>
    <w:p>
      <w:pPr>
        <w:rPr>
          <w:rFonts w:hint="eastAsia" w:eastAsiaTheme="minorEastAsia"/>
          <w:b/>
          <w:bCs/>
          <w:color w:val="000000" w:themeColor="text1"/>
          <w:sz w:val="32"/>
          <w:szCs w:val="32"/>
          <w:lang w:val="en-US" w:eastAsia="zh-CN"/>
          <w14:textFill>
            <w14:solidFill>
              <w14:schemeClr w14:val="tx1"/>
            </w14:solidFill>
          </w14:textFill>
        </w:rPr>
      </w:pPr>
      <w:r>
        <w:rPr>
          <w:rFonts w:hint="eastAsia"/>
          <w:b/>
          <w:bCs/>
          <w:color w:val="FF0000"/>
          <w:sz w:val="32"/>
          <w:szCs w:val="32"/>
          <w:lang w:val="en-US" w:eastAsia="zh-CN"/>
        </w:rPr>
        <w:t xml:space="preserve">   </w:t>
      </w:r>
      <w:r>
        <w:rPr>
          <w:rFonts w:hint="eastAsia" w:eastAsiaTheme="minorEastAsia"/>
          <w:b/>
          <w:bCs/>
          <w:color w:val="000000" w:themeColor="text1"/>
          <w:sz w:val="32"/>
          <w:szCs w:val="32"/>
          <w:lang w:val="en-US" w:eastAsia="zh-CN"/>
          <w14:textFill>
            <w14:solidFill>
              <w14:schemeClr w14:val="tx1"/>
            </w14:solidFill>
          </w14:textFill>
        </w:rPr>
        <w:t>【1】</w:t>
      </w:r>
      <w:r>
        <w:rPr>
          <w:rFonts w:hint="eastAsia"/>
          <w:b/>
          <w:bCs/>
          <w:color w:val="000000" w:themeColor="text1"/>
          <w:sz w:val="32"/>
          <w:szCs w:val="32"/>
          <w:lang w:val="en-US" w:eastAsia="zh-CN"/>
          <w14:textFill>
            <w14:solidFill>
              <w14:schemeClr w14:val="tx1"/>
            </w14:solidFill>
          </w14:textFill>
        </w:rPr>
        <w:t>疏桐：枝叶稀疏的梧桐。</w:t>
      </w:r>
    </w:p>
    <w:p>
      <w:pPr>
        <w:ind w:firstLine="320" w:firstLineChars="100"/>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2</w:t>
      </w:r>
      <w:r>
        <w:rPr>
          <w:rFonts w:hint="eastAsia" w:eastAsiaTheme="minorEastAsia"/>
          <w:b/>
          <w:bCs/>
          <w:color w:val="000000" w:themeColor="text1"/>
          <w:sz w:val="32"/>
          <w:szCs w:val="32"/>
          <w:lang w:val="en-US" w:eastAsia="zh-CN"/>
          <w14:textFill>
            <w14:solidFill>
              <w14:schemeClr w14:val="tx1"/>
            </w14:solidFill>
          </w14:textFill>
        </w:rPr>
        <w:t>】漏断：指深夜。</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3</w:t>
      </w: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幽人：幽居之人。</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4</w:t>
      </w: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缥缈：隐隐约约，若有若无。</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5</w:t>
      </w: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孤鸿：孤单的鸿雁。</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6</w:t>
      </w:r>
      <w:r>
        <w:rPr>
          <w:rFonts w:hint="eastAsia" w:eastAsiaTheme="minorEastAsia"/>
          <w:b/>
          <w:bCs/>
          <w:color w:val="000000" w:themeColor="text1"/>
          <w:sz w:val="32"/>
          <w:szCs w:val="32"/>
          <w:lang w:val="en-US" w:eastAsia="zh-CN"/>
          <w14:textFill>
            <w14:solidFill>
              <w14:schemeClr w14:val="tx1"/>
            </w14:solidFill>
          </w14:textFill>
        </w:rPr>
        <w:t>】省（xǐng）：理解，明白。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eastAsia" w:eastAsiaTheme="minorEastAsia"/>
          <w:b/>
          <w:bCs/>
          <w:color w:val="000000" w:themeColor="text1"/>
          <w:sz w:val="32"/>
          <w:szCs w:val="32"/>
          <w:lang w:val="en-US" w:eastAsia="zh-CN"/>
          <w14:textFill>
            <w14:solidFill>
              <w14:schemeClr w14:val="tx1"/>
            </w14:solidFill>
          </w14:textFill>
        </w:rPr>
      </w:pPr>
      <w:r>
        <w:rPr>
          <w:rFonts w:hint="eastAsia" w:eastAsiaTheme="minorEastAsia"/>
          <w:b/>
          <w:bCs/>
          <w:color w:val="000000" w:themeColor="text1"/>
          <w:sz w:val="32"/>
          <w:szCs w:val="32"/>
          <w:lang w:val="en-US" w:eastAsia="zh-CN"/>
          <w14:textFill>
            <w14:solidFill>
              <w14:schemeClr w14:val="tx1"/>
            </w14:solidFill>
          </w14:textFill>
        </w:rPr>
        <w:t>【</w:t>
      </w:r>
      <w:r>
        <w:rPr>
          <w:rFonts w:hint="eastAsia"/>
          <w:b/>
          <w:bCs/>
          <w:color w:val="000000" w:themeColor="text1"/>
          <w:sz w:val="32"/>
          <w:szCs w:val="32"/>
          <w:lang w:val="en-US" w:eastAsia="zh-CN"/>
          <w14:textFill>
            <w14:solidFill>
              <w14:schemeClr w14:val="tx1"/>
            </w14:solidFill>
          </w14:textFill>
        </w:rPr>
        <w:t>7</w:t>
      </w:r>
      <w:r>
        <w:rPr>
          <w:rFonts w:hint="eastAsia" w:eastAsiaTheme="minorEastAsia"/>
          <w:b/>
          <w:bCs/>
          <w:color w:val="000000" w:themeColor="text1"/>
          <w:sz w:val="32"/>
          <w:szCs w:val="32"/>
          <w:lang w:val="en-US" w:eastAsia="zh-CN"/>
          <w14:textFill>
            <w14:solidFill>
              <w14:schemeClr w14:val="tx1"/>
            </w14:solidFill>
          </w14:textFill>
        </w:rPr>
        <w:t>】沙洲：江河中由泥沙淤积而成的陆地。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翻译词句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ascii="Arial" w:hAnsi="Arial" w:cs="Arial"/>
          <w:b/>
          <w:bCs/>
          <w:i w:val="0"/>
          <w:caps w:val="0"/>
          <w:color w:val="333333"/>
          <w:spacing w:val="0"/>
          <w:sz w:val="32"/>
          <w:szCs w:val="32"/>
        </w:rPr>
      </w:pPr>
      <w:r>
        <w:rPr>
          <w:rFonts w:hint="default" w:ascii="Arial" w:hAnsi="Arial" w:cs="Arial"/>
          <w:b/>
          <w:bCs/>
          <w:i w:val="0"/>
          <w:caps w:val="0"/>
          <w:color w:val="333333"/>
          <w:spacing w:val="0"/>
          <w:sz w:val="32"/>
          <w:szCs w:val="32"/>
          <w:bdr w:val="none" w:color="auto" w:sz="0" w:space="0"/>
          <w:shd w:val="clear" w:fill="FFFFFF"/>
        </w:rPr>
        <w:t>弯弯月亮挂在梧桐树梢，漏尽夜深人声已静。有时见到幽居人独自往来，仿佛那缥缈的孤雁身影。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b/>
          <w:bCs/>
          <w:i w:val="0"/>
          <w:caps w:val="0"/>
          <w:color w:val="333333"/>
          <w:spacing w:val="0"/>
          <w:sz w:val="32"/>
          <w:szCs w:val="32"/>
          <w:bdr w:val="none" w:color="auto" w:sz="0" w:space="0"/>
          <w:shd w:val="clear" w:fill="FFFFFF"/>
        </w:rPr>
        <w:t>突然惊起又回过头来，心有怨恨却无人知情。挑遍了寒枝也不肯栖息，甘愿在沙洲忍受寂寞凄冷。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eastAsia" w:ascii="Arial" w:hAnsi="Arial" w:cs="Arial"/>
          <w:b/>
          <w:bCs/>
          <w:i w:val="0"/>
          <w:caps w:val="0"/>
          <w:color w:val="333333"/>
          <w:spacing w:val="0"/>
          <w:sz w:val="32"/>
          <w:szCs w:val="32"/>
          <w:bdr w:val="none" w:color="auto" w:sz="0" w:space="0"/>
          <w:shd w:val="clear" w:fill="FFFFFF"/>
          <w:lang w:val="en-US" w:eastAsia="zh-CN"/>
        </w:rPr>
      </w:pPr>
      <w:r>
        <w:rPr>
          <w:rFonts w:hint="eastAsia" w:ascii="Arial" w:hAnsi="Arial" w:cs="Arial" w:eastAsiaTheme="minorEastAsia"/>
          <w:b/>
          <w:bCs/>
          <w:i w:val="0"/>
          <w:caps w:val="0"/>
          <w:color w:val="FF0000"/>
          <w:spacing w:val="0"/>
          <w:sz w:val="32"/>
          <w:szCs w:val="32"/>
          <w:bdr w:val="none" w:color="auto" w:sz="0" w:space="0"/>
          <w:shd w:val="clear" w:fill="FFFFFF"/>
          <w:lang w:val="en-US" w:eastAsia="zh-CN"/>
        </w:rPr>
        <w:t>问题探究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b/>
          <w:bCs/>
          <w:i w:val="0"/>
          <w:caps w:val="0"/>
          <w:color w:val="333333"/>
          <w:spacing w:val="0"/>
          <w:sz w:val="32"/>
          <w:szCs w:val="32"/>
          <w:bdr w:val="none" w:color="auto" w:sz="0" w:space="0"/>
          <w:shd w:val="clear" w:fill="FFFFFF"/>
        </w:rPr>
        <w:t>1、全文分为上下两片，共有哪些意象？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default" w:ascii="Arial" w:hAnsi="Arial" w:cs="Arial" w:eastAsiaTheme="minorEastAsia"/>
          <w:b/>
          <w:bCs/>
          <w:i w:val="0"/>
          <w:caps w:val="0"/>
          <w:color w:val="FF0000"/>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明确：缺月、疏桐、漏断、幽人、孤鸿、寒枝、沙洲。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b/>
          <w:bCs/>
          <w:i w:val="0"/>
          <w:caps w:val="0"/>
          <w:color w:val="333333"/>
          <w:spacing w:val="0"/>
          <w:sz w:val="32"/>
          <w:szCs w:val="32"/>
          <w:bdr w:val="none" w:color="auto" w:sz="0" w:space="0"/>
          <w:shd w:val="clear" w:fill="FFFFFF"/>
        </w:rPr>
        <w:t>2、这些意象分别有哪些特点？诗人分别用哪些词语来描绘它们？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default" w:ascii="Arial" w:hAnsi="Arial" w:cs="Arial" w:eastAsiaTheme="minorEastAsia"/>
          <w:b/>
          <w:bCs/>
          <w:i w:val="0"/>
          <w:caps w:val="0"/>
          <w:color w:val="FF0000"/>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明确：月——缺，桐——疏，漏——断，人——幽，鸿——孤，枝——寒，沙洲——冷。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b/>
          <w:bCs/>
          <w:i w:val="0"/>
          <w:caps w:val="0"/>
          <w:color w:val="333333"/>
          <w:spacing w:val="0"/>
          <w:sz w:val="32"/>
          <w:szCs w:val="32"/>
          <w:bdr w:val="none" w:color="auto" w:sz="0" w:space="0"/>
          <w:shd w:val="clear" w:fill="FFFFFF"/>
        </w:rPr>
        <w:t>3、这些意象特点分别涉及哪些艺术手法？蕴含哪些思想感情？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0" w:firstLineChars="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eastAsia" w:ascii="Arial" w:hAnsi="Arial" w:cs="Arial"/>
          <w:b/>
          <w:bCs/>
          <w:i w:val="0"/>
          <w:caps w:val="0"/>
          <w:color w:val="333333"/>
          <w:spacing w:val="0"/>
          <w:sz w:val="32"/>
          <w:szCs w:val="32"/>
          <w:bdr w:val="none" w:color="auto" w:sz="0" w:space="0"/>
          <w:shd w:val="clear" w:fill="FFFFFF"/>
          <w:lang w:val="en-US" w:eastAsia="zh-CN"/>
        </w:rPr>
        <w:t>明确：</w:t>
      </w:r>
      <w:r>
        <w:rPr>
          <w:rFonts w:hint="default" w:ascii="Arial" w:hAnsi="Arial" w:cs="Arial" w:eastAsiaTheme="minorEastAsia"/>
          <w:b/>
          <w:bCs/>
          <w:i w:val="0"/>
          <w:caps w:val="0"/>
          <w:color w:val="FF0000"/>
          <w:spacing w:val="0"/>
          <w:sz w:val="32"/>
          <w:szCs w:val="32"/>
          <w:bdr w:val="none" w:color="auto" w:sz="0" w:space="0"/>
          <w:shd w:val="clear" w:fill="FFFFFF"/>
        </w:rPr>
        <w:t>疏桐</w:t>
      </w:r>
      <w:r>
        <w:rPr>
          <w:rFonts w:hint="default" w:ascii="Arial" w:hAnsi="Arial" w:cs="Arial"/>
          <w:b/>
          <w:bCs/>
          <w:i w:val="0"/>
          <w:caps w:val="0"/>
          <w:color w:val="333333"/>
          <w:spacing w:val="0"/>
          <w:sz w:val="32"/>
          <w:szCs w:val="32"/>
          <w:bdr w:val="none" w:color="auto" w:sz="0" w:space="0"/>
          <w:shd w:val="clear" w:fill="FFFFFF"/>
        </w:rPr>
        <w:t>暗示良禽择木而栖的环境的荒凉，也暗示在封建社会里正直的人才难以得到重用。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漏断</w:t>
      </w:r>
      <w:r>
        <w:rPr>
          <w:rFonts w:hint="default" w:ascii="Arial" w:hAnsi="Arial" w:cs="Arial"/>
          <w:b/>
          <w:bCs/>
          <w:i w:val="0"/>
          <w:caps w:val="0"/>
          <w:color w:val="333333"/>
          <w:spacing w:val="0"/>
          <w:sz w:val="32"/>
          <w:szCs w:val="32"/>
          <w:bdr w:val="none" w:color="auto" w:sz="0" w:space="0"/>
          <w:shd w:val="clear" w:fill="FFFFFF"/>
        </w:rPr>
        <w:t>说明到了深夜，作者的心情才得以安静下来。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幽人</w:t>
      </w:r>
      <w:r>
        <w:rPr>
          <w:rFonts w:hint="default" w:ascii="Arial" w:hAnsi="Arial" w:cs="Arial"/>
          <w:b/>
          <w:bCs/>
          <w:i w:val="0"/>
          <w:caps w:val="0"/>
          <w:color w:val="333333"/>
          <w:spacing w:val="0"/>
          <w:sz w:val="32"/>
          <w:szCs w:val="32"/>
          <w:bdr w:val="none" w:color="auto" w:sz="0" w:space="0"/>
          <w:shd w:val="clear" w:fill="FFFFFF"/>
        </w:rPr>
        <w:t>是苏轼自称为幽囚之人，联系背景，可知当时苏轼处境艰难，心情低落。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孤鸿</w:t>
      </w:r>
      <w:r>
        <w:rPr>
          <w:rFonts w:hint="default" w:ascii="Arial" w:hAnsi="Arial" w:cs="Arial"/>
          <w:b/>
          <w:bCs/>
          <w:i w:val="0"/>
          <w:caps w:val="0"/>
          <w:color w:val="333333"/>
          <w:spacing w:val="0"/>
          <w:sz w:val="32"/>
          <w:szCs w:val="32"/>
          <w:bdr w:val="none" w:color="auto" w:sz="0" w:space="0"/>
          <w:shd w:val="clear" w:fill="FFFFFF"/>
        </w:rPr>
        <w:t>指孤单的鸿雁，鸿雁是候鸟，春秋迁徙。在古诗词里，文人常常取鸿雁春秋迁徙，一生漂泊无定，没有依靠，喻人生遭遇的凄凉悲苦。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寒枝</w:t>
      </w:r>
      <w:r>
        <w:rPr>
          <w:rFonts w:hint="default" w:ascii="Arial" w:hAnsi="Arial" w:cs="Arial"/>
          <w:b/>
          <w:bCs/>
          <w:i w:val="0"/>
          <w:caps w:val="0"/>
          <w:color w:val="333333"/>
          <w:spacing w:val="0"/>
          <w:sz w:val="32"/>
          <w:szCs w:val="32"/>
          <w:bdr w:val="none" w:color="auto" w:sz="0" w:space="0"/>
          <w:shd w:val="clear" w:fill="FFFFFF"/>
        </w:rPr>
        <w:t>暗示苏轼当时的凄凉处境。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left="0" w:leftChars="0" w:right="0" w:rightChars="0" w:firstLine="640" w:firstLineChars="200"/>
        <w:jc w:val="both"/>
        <w:textAlignment w:val="auto"/>
        <w:outlineLvl w:val="9"/>
        <w:rPr>
          <w:rFonts w:hint="default" w:ascii="Arial" w:hAnsi="Arial" w:cs="Arial"/>
          <w:b/>
          <w:bCs/>
          <w:i w:val="0"/>
          <w:caps w:val="0"/>
          <w:color w:val="333333"/>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沙洲</w:t>
      </w:r>
      <w:r>
        <w:rPr>
          <w:rFonts w:hint="default" w:ascii="Arial" w:hAnsi="Arial" w:cs="Arial"/>
          <w:b/>
          <w:bCs/>
          <w:i w:val="0"/>
          <w:caps w:val="0"/>
          <w:color w:val="333333"/>
          <w:spacing w:val="0"/>
          <w:sz w:val="32"/>
          <w:szCs w:val="32"/>
          <w:bdr w:val="none" w:color="auto" w:sz="0" w:space="0"/>
          <w:shd w:val="clear" w:fill="FFFFFF"/>
        </w:rPr>
        <w:t>是江湖河流里和海滨、湖滨带出露水面的沙滩，在当时人烟稀少，荒凉清冷。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exact"/>
        <w:ind w:right="0" w:rightChars="0"/>
        <w:jc w:val="both"/>
        <w:textAlignment w:val="auto"/>
        <w:outlineLvl w:val="9"/>
        <w:rPr>
          <w:rFonts w:hint="default" w:ascii="Arial" w:hAnsi="Arial" w:cs="Arial" w:eastAsiaTheme="minorEastAsia"/>
          <w:b/>
          <w:bCs/>
          <w:i w:val="0"/>
          <w:caps w:val="0"/>
          <w:color w:val="FF0000"/>
          <w:spacing w:val="0"/>
          <w:sz w:val="32"/>
          <w:szCs w:val="32"/>
          <w:bdr w:val="none" w:color="auto" w:sz="0" w:space="0"/>
          <w:shd w:val="clear" w:fill="FFFFFF"/>
        </w:rPr>
      </w:pPr>
      <w:r>
        <w:rPr>
          <w:rFonts w:hint="default" w:ascii="Arial" w:hAnsi="Arial" w:cs="Arial" w:eastAsiaTheme="minorEastAsia"/>
          <w:b/>
          <w:bCs/>
          <w:i w:val="0"/>
          <w:caps w:val="0"/>
          <w:color w:val="FF0000"/>
          <w:spacing w:val="0"/>
          <w:sz w:val="32"/>
          <w:szCs w:val="32"/>
          <w:bdr w:val="none" w:color="auto" w:sz="0" w:space="0"/>
          <w:shd w:val="clear" w:fill="FFFFFF"/>
        </w:rPr>
        <w:t>概括上片、下片的意义</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 xml:space="preserve">     </w:t>
      </w:r>
      <w:r>
        <w:rPr>
          <w:rFonts w:hint="eastAsia" w:eastAsiaTheme="minorEastAsia"/>
          <w:b/>
          <w:bCs/>
          <w:color w:val="FF0000"/>
          <w:sz w:val="32"/>
          <w:szCs w:val="32"/>
          <w:lang w:val="en-US" w:eastAsia="zh-CN"/>
        </w:rPr>
        <w:t>上片写幽人，幽人孤独如孤鸿。</w:t>
      </w:r>
      <w:r>
        <w:rPr>
          <w:rFonts w:hint="eastAsia"/>
          <w:b/>
          <w:bCs/>
          <w:color w:val="000000" w:themeColor="text1"/>
          <w:sz w:val="32"/>
          <w:szCs w:val="32"/>
          <w:lang w:val="en-US" w:eastAsia="zh-CN"/>
          <w14:textFill>
            <w14:solidFill>
              <w14:schemeClr w14:val="tx1"/>
            </w14:solidFill>
          </w14:textFill>
        </w:rPr>
        <w:t>先写夜景幽寒，为幽人、孤鸿的出场营造氛围。接着写幽人孤鸿往来。冷落凄静的夜晚，惟有孤鸿与幽人相对，那孤傲不群的孤鸿，正是独往独来的幽人的化身。</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640" w:firstLineChars="20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eastAsiaTheme="minorEastAsia"/>
          <w:b/>
          <w:bCs/>
          <w:color w:val="FF0000"/>
          <w:sz w:val="32"/>
          <w:szCs w:val="32"/>
          <w:lang w:val="en-US" w:eastAsia="zh-CN"/>
        </w:rPr>
        <w:t>下片写孤鸿，孤鸿幽恨如幽人。</w:t>
      </w:r>
      <w:r>
        <w:rPr>
          <w:rFonts w:hint="eastAsia"/>
          <w:b/>
          <w:bCs/>
          <w:color w:val="000000" w:themeColor="text1"/>
          <w:sz w:val="32"/>
          <w:szCs w:val="32"/>
          <w:lang w:val="en-US" w:eastAsia="zh-CN"/>
          <w14:textFill>
            <w14:solidFill>
              <w14:schemeClr w14:val="tx1"/>
            </w14:solidFill>
          </w14:textFill>
        </w:rPr>
        <w:t>孤鸿被惊起，惊慌高飞，心怀幽恨，却无人能懂；寒林千枝，却不肯栖息；最后，它悲鸣着飞过长江，落在寂寞荒冷的沙洲上。失群孤鸿与失志幽人互喻叠映，意脉贯通。</w:t>
      </w:r>
    </w:p>
    <w:p>
      <w:pPr>
        <w:keepNext w:val="0"/>
        <w:keepLines w:val="0"/>
        <w:pageBreakBefore w:val="0"/>
        <w:kinsoku/>
        <w:wordWrap/>
        <w:overflowPunct/>
        <w:topLinePunct w:val="0"/>
        <w:autoSpaceDE/>
        <w:autoSpaceDN/>
        <w:bidi w:val="0"/>
        <w:adjustRightInd/>
        <w:snapToGrid/>
        <w:spacing w:line="420" w:lineRule="exact"/>
        <w:ind w:right="0" w:rightChars="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b/>
          <w:bCs/>
          <w:color w:val="FF0000"/>
          <w:sz w:val="32"/>
          <w:szCs w:val="32"/>
          <w:lang w:val="en-US" w:eastAsia="zh-CN"/>
        </w:rPr>
        <w:t>课堂</w:t>
      </w:r>
      <w:r>
        <w:rPr>
          <w:rFonts w:hint="eastAsia" w:eastAsiaTheme="minorEastAsia"/>
          <w:b/>
          <w:bCs/>
          <w:color w:val="FF0000"/>
          <w:sz w:val="32"/>
          <w:szCs w:val="32"/>
          <w:lang w:val="en-US" w:eastAsia="zh-CN"/>
        </w:rPr>
        <w:t>小结</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640" w:firstLineChars="20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这首词运用了比兴、象征等艺术手法，以孤鸿为喻，托物言志。把孤鸿失群与幽人失志联系起来，巧妙地表达了作者“幽约怨悱不能自言之情”，这正是苏轼贬居黄州时无所依托而又无可哀告的寂寞与伤感的心情与处境的真实写照。</w:t>
      </w:r>
    </w:p>
    <w:p>
      <w:pPr>
        <w:keepNext w:val="0"/>
        <w:keepLines w:val="0"/>
        <w:pageBreakBefore w:val="0"/>
        <w:kinsoku/>
        <w:wordWrap/>
        <w:overflowPunct/>
        <w:topLinePunct w:val="0"/>
        <w:autoSpaceDE/>
        <w:autoSpaceDN/>
        <w:bidi w:val="0"/>
        <w:adjustRightInd/>
        <w:snapToGrid/>
        <w:spacing w:line="420" w:lineRule="exact"/>
        <w:ind w:right="0" w:rightChars="0"/>
        <w:jc w:val="both"/>
        <w:textAlignment w:val="auto"/>
        <w:outlineLvl w:val="9"/>
        <w:rPr>
          <w:rFonts w:hint="eastAsia" w:eastAsiaTheme="minorEastAsia"/>
          <w:b/>
          <w:bCs/>
          <w:color w:val="FF0000"/>
          <w:sz w:val="32"/>
          <w:szCs w:val="32"/>
          <w:lang w:val="en-US" w:eastAsia="zh-CN"/>
        </w:rPr>
      </w:pPr>
      <w:r>
        <w:rPr>
          <w:rFonts w:hint="eastAsia" w:eastAsiaTheme="minorEastAsia"/>
          <w:b/>
          <w:bCs/>
          <w:color w:val="FF0000"/>
          <w:sz w:val="32"/>
          <w:szCs w:val="32"/>
          <w:lang w:val="en-US" w:eastAsia="zh-CN"/>
        </w:rPr>
        <w:t>主题思想</w:t>
      </w:r>
    </w:p>
    <w:p>
      <w:pPr>
        <w:keepNext w:val="0"/>
        <w:keepLines w:val="0"/>
        <w:pageBreakBefore w:val="0"/>
        <w:kinsoku/>
        <w:wordWrap/>
        <w:overflowPunct/>
        <w:topLinePunct w:val="0"/>
        <w:autoSpaceDE/>
        <w:autoSpaceDN/>
        <w:bidi w:val="0"/>
        <w:adjustRightInd/>
        <w:snapToGrid/>
        <w:spacing w:line="420" w:lineRule="exact"/>
        <w:ind w:left="0" w:leftChars="0" w:right="0" w:rightChars="0" w:firstLine="640" w:firstLineChars="200"/>
        <w:jc w:val="both"/>
        <w:textAlignment w:val="auto"/>
        <w:outlineLvl w:val="9"/>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val="en-US" w:eastAsia="zh-CN"/>
          <w14:textFill>
            <w14:solidFill>
              <w14:schemeClr w14:val="tx1"/>
            </w14:solidFill>
          </w14:textFill>
        </w:rPr>
        <w:t>此词上片写鸿见人，下片写人见鸿，借月夜孤鸿这一形象托物寓怀，表达了词人孤高自许、蔑视流俗的心境。全词借物比兴，写景兴怀，托物咏人，物我交融，含蕴深广，风格清奇，为词中名篇。</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E70A41"/>
    <w:rsid w:val="35E70A41"/>
    <w:rsid w:val="754A02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楚雄州禄丰县党政机关单位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2018-04-22T06:27:00Z</dcterms:created>
  <dc:creator>Administrator</dc:creator>
  <cp:lastModifiedBy>Administrator</cp:lastModifiedBy>
  <dcterms:modified xsi:type="dcterms:W3CDTF">2018-04-22T07:09:46Z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