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ind w:left="318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“精彩极了”和“糟糕透了”教学反思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ind w:left="9340"/>
        <w:spacing w:after="0" w:line="343" w:lineRule="exact"/>
        <w:tabs>
          <w:tab w:leader="none" w:pos="12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兴福镇中心小学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袁丛</w:t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23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看着这个题目，我的记忆再一次被拉到教学现场。我由衷的感慨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 w:right="2240" w:firstLine="960"/>
        <w:spacing w:after="0" w:line="6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一 “爱”是本课的亮点。作者巴迪成人后最终明白了父母那两种极端的断言，来自于两种不同形式的爱，本着揭示这个重点，我在设计的时候，注重了由情开始，由情贯穿，由情结束。开始导入时，我富于动情的叙述，一下子抓住了孩子们的心。“孩子们，让我们满怀对生活的感激，对父母的感激，走进《精彩极了和糟糕透了》”。文章结束时，先是教师哲理性强而具感染力的配乐朗诵，在这浓浓的情感中，孩子们敞开了心扉，有的同学说，“学了这一课，我才真正理解了妈妈以前对我的批评，甚至动手打我是另一种爱，妈妈我爱你！”有的说：“生活像一艘船，精彩极了和糟糕透了好像两支浆。船要想行得快，双桨要相互配合，这样我们才能到达南极北极和浩瀚的宇宙。”这充分体现了孩子们联系生活实际，在自主的学习中感悟、理解的到位，有理有情！</w:t>
      </w: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1440" w:right="2480" w:firstLine="780"/>
        <w:spacing w:after="0" w:line="5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 深入挖掘教材，将课本知识延伸到课外。新课程要求教学活动必须尊重学生已有的知识与经验。那么，我设计了一个这样的环节：联系你的生活实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40" w:right="1600"/>
        <w:spacing w:after="0" w:line="5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际，设想一下假如你就是小巴迪， 面对父母这样截然相反的评价， 你会怎样想？文章第二部分八个字的理解即使重点也是难点。我采用师范读，自由读，点名</w:t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1440" w:right="2600"/>
        <w:spacing w:after="0" w:line="5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读，目的是让学生从读中感悟，并适时谈谈自己对这几个字的理解。孩子们有的将自己的亲身感受融了进去。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jc w:val="center"/>
        <w:ind w:right="1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 自由选择问题，小组讨论。教学中我让孩子们选择自己感兴趣的问题小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1440" w:right="2300"/>
        <w:spacing w:after="0" w:line="57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组讨论解决。有的孩子讨论有关“爱”的问题；有的选择“幸运”的问题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,, </w:t>
      </w:r>
      <w:r>
        <w:rPr>
          <w:rFonts w:ascii="宋体" w:cs="宋体" w:eastAsia="宋体" w:hAnsi="宋体"/>
          <w:sz w:val="36"/>
          <w:szCs w:val="36"/>
          <w:color w:val="auto"/>
        </w:rPr>
        <w:t>他们纷纷发表自己的独特见解。</w:t>
      </w: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jc w:val="both"/>
        <w:ind w:left="1440" w:right="2540" w:firstLine="780"/>
        <w:spacing w:after="0" w:line="6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另外，为了使大家真正明白两种爱的缺一不可，我提前布置了预习作业，搜集有关资料，支持自己的观点，有的找高尔基《海燕》〉中的话，“让暴风雨来的更猛烈些吧！”有的引用邢慧娜，刘翔奥运冠军的事例。在辩论中，唇枪齿剑，自有主动。</w:t>
      </w: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遗憾的是本课也存在着诸多不足。</w:t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jc w:val="both"/>
        <w:ind w:left="1440" w:right="2480" w:firstLine="780"/>
        <w:spacing w:after="0" w:line="5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 学生的“悟”不够深刻。当孩子们自由汇报关于爱，两股风，幸运三个问题后，用心读第二部分时，孩子们此时已兴致高涨，我没有抓住契机，应让他们联系学校，家庭，谈谈自己的体会。</w:t>
      </w: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2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</w:t>
        <w:tab/>
        <w:t>激励评价不够及时，导致不能激发学生探索的欲望，一个劲的点头，</w:t>
      </w:r>
    </w:p>
    <w:p>
      <w:pPr>
        <w:sectPr>
          <w:pgSz w:w="19160" w:h="27080" w:orient="portrait"/>
          <w:cols w:equalWidth="0" w:num="1">
            <w:col w:w="1628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当时我深感作为一位母亲的自豪，孩子们的理解是对我们最好的回报。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14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这堂课留给我太多的感受，一句话，上一节好课真难！但我会迎难而上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！</w:t>
      </w:r>
    </w:p>
    <w:sectPr>
      <w:pgSz w:w="19160" w:h="27080" w:orient="portrait"/>
      <w:cols w:equalWidth="0" w:num="1">
        <w:col w:w="1628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2020-01-05T20:03:16Z</dcterms:created>
  <dcterms:modified xsi:type="dcterms:W3CDTF">2020-01-05T20:03:16Z</dcterms:modified>
</cp:coreProperties>
</file>