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4" w:lineRule="exact"/>
        <w:rPr>
          <w:sz w:val="24"/>
          <w:szCs w:val="24"/>
          <w:color w:val="auto"/>
        </w:rPr>
      </w:pPr>
    </w:p>
    <w:p>
      <w:pPr>
        <w:ind w:left="47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《富饶的西沙群岛》教学反思</w:t>
      </w:r>
    </w:p>
    <w:p>
      <w:pPr>
        <w:spacing w:after="0" w:line="359" w:lineRule="exact"/>
        <w:rPr>
          <w:sz w:val="24"/>
          <w:szCs w:val="24"/>
          <w:color w:val="auto"/>
        </w:rPr>
      </w:pPr>
    </w:p>
    <w:p>
      <w:pPr>
        <w:ind w:left="1440" w:right="1520" w:firstLine="780"/>
        <w:spacing w:after="0" w:line="6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《富饶的西沙群岛》是人教版三年级上册第六单元的一篇精读课文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它介绍了西沙群岛的地理位置和它的美丽富饶。课文按海面、海底、海滩、海岛的顺序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jc w:val="both"/>
        <w:ind w:left="1440" w:right="148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具体介绍西沙群岛的风光和物产。 教学时一是让学生了解西沙群岛是个美丽、 富饶的地方，培养学生热爱祖国的思想感情， 二是感受课文语言的优美， 积累好词佳句。</w:t>
      </w:r>
    </w:p>
    <w:p>
      <w:pPr>
        <w:spacing w:after="0" w:line="360" w:lineRule="exact"/>
        <w:rPr>
          <w:sz w:val="24"/>
          <w:szCs w:val="24"/>
          <w:color w:val="auto"/>
        </w:rPr>
      </w:pPr>
    </w:p>
    <w:p>
      <w:pPr>
        <w:ind w:left="1440" w:right="1460" w:firstLine="1160"/>
        <w:spacing w:after="0" w:line="6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经过我校语文组老师的集体研究备课， 我们确定了教学思路： 紧抓一条主线，贯穿全课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; </w:t>
      </w:r>
      <w:r>
        <w:rPr>
          <w:rFonts w:ascii="宋体" w:cs="宋体" w:eastAsia="宋体" w:hAnsi="宋体"/>
          <w:sz w:val="36"/>
          <w:szCs w:val="36"/>
          <w:color w:val="auto"/>
        </w:rPr>
        <w:t>边扶边放，培养学生自主学习的能力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; </w:t>
      </w:r>
      <w:r>
        <w:rPr>
          <w:rFonts w:ascii="宋体" w:cs="宋体" w:eastAsia="宋体" w:hAnsi="宋体"/>
          <w:sz w:val="36"/>
          <w:szCs w:val="36"/>
          <w:color w:val="auto"/>
        </w:rPr>
        <w:t>精讲多读，在读中感悟升华。上完课后，我个人感觉整节课教学思路很明确， 要教给学生什么知识， 要培养学生什么能力，都体现得很突出，教学各环节过度自然，朗读指导上，范读带读这一环节做得较好。我把三四段列为重点，其余放手让孩子们自己去学习。</w:t>
      </w:r>
    </w:p>
    <w:p>
      <w:pPr>
        <w:spacing w:after="0" w:line="320" w:lineRule="exact"/>
        <w:rPr>
          <w:sz w:val="24"/>
          <w:szCs w:val="24"/>
          <w:color w:val="auto"/>
        </w:rPr>
      </w:pPr>
    </w:p>
    <w:p>
      <w:pPr>
        <w:ind w:left="1440" w:right="1680" w:firstLine="1160"/>
        <w:spacing w:after="0" w:line="5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首先，在教学本课时， 我决定充分发挥网络优势， 将信息技术与我们的语文教学进行充分的整合。这样，抽象的事物具体了，静态的东西鲜活了，课堂效</w:t>
      </w: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ind w:left="1440" w:right="1480"/>
        <w:spacing w:after="0" w:line="68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果非常好。如在第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4 </w:t>
      </w:r>
      <w:r>
        <w:rPr>
          <w:rFonts w:ascii="宋体" w:cs="宋体" w:eastAsia="宋体" w:hAnsi="宋体"/>
          <w:sz w:val="36"/>
          <w:szCs w:val="36"/>
          <w:color w:val="auto"/>
        </w:rPr>
        <w:t>自然段鱼的教学中， 由于生活经验和生活环境的局限， 学生对海里奇异的鱼缺乏感性认识。 一张张图片的播放立即将学生引入一个全新的世界，一条条五颜六色的鱼出现在眼前， 将他们带入一个奇异的海底世界。 在此基础上又引导学生赏读内化，读出了鱼的美，读出了鱼的种类繁多。</w:t>
      </w:r>
    </w:p>
    <w:p>
      <w:pPr>
        <w:spacing w:after="0" w:line="343" w:lineRule="exact"/>
        <w:rPr>
          <w:sz w:val="24"/>
          <w:szCs w:val="24"/>
          <w:color w:val="auto"/>
        </w:rPr>
      </w:pPr>
    </w:p>
    <w:p>
      <w:pPr>
        <w:ind w:left="1440" w:right="1480" w:firstLine="78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其次，在教学这一课时， 我采取以“读”为主的教学过程， 努力营造一种 “平等、信任、激励、自主”的教学气氛，使学生们主动地学、自信地学，兴趣盎然地学，达到扎实有效的课堂效果。</w:t>
      </w:r>
    </w:p>
    <w:p>
      <w:pPr>
        <w:spacing w:after="0" w:line="320" w:lineRule="exact"/>
        <w:rPr>
          <w:sz w:val="24"/>
          <w:szCs w:val="24"/>
          <w:color w:val="auto"/>
        </w:rPr>
      </w:pPr>
    </w:p>
    <w:p>
      <w:pPr>
        <w:jc w:val="both"/>
        <w:ind w:left="1440" w:right="1340" w:firstLine="780"/>
        <w:spacing w:after="0" w:line="6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在教学过程中，我充分信任学生， 让学生选择自己喜爱的内容来学习、 品味，比如在检查学生读书情况时，我让学生自己选择自己最喜爱的段落来读， “兴趣是最好的老师”，当学生在读自己喜爱的内容时，往往是最具情感的，听着孩子</w:t>
      </w:r>
    </w:p>
    <w:p>
      <w:pPr>
        <w:spacing w:after="0" w:line="320" w:lineRule="exact"/>
        <w:rPr>
          <w:sz w:val="24"/>
          <w:szCs w:val="24"/>
          <w:color w:val="auto"/>
        </w:rPr>
      </w:pPr>
    </w:p>
    <w:p>
      <w:pPr>
        <w:ind w:left="1440" w:right="1740"/>
        <w:spacing w:after="0" w:line="6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们用带着欢喜的心情， 读着描写西沙群岛景色的句子， 看着他们仿佛亲眼看到这美景的表情，我真是感慨万分。看来，朗读以及在朗读基础上的感悟，能够给人多么神奇的想象力。</w:t>
      </w:r>
    </w:p>
    <w:p>
      <w:pPr>
        <w:spacing w:after="0" w:line="340" w:lineRule="exact"/>
        <w:rPr>
          <w:sz w:val="24"/>
          <w:szCs w:val="24"/>
          <w:color w:val="auto"/>
        </w:rPr>
      </w:pPr>
    </w:p>
    <w:p>
      <w:pPr>
        <w:ind w:left="1440" w:right="1480" w:firstLine="78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可是在教学实施的过程中， 静态的设计总会在动态的教学中发生意外。 我深知，这节课存在着很多不足之处：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jc w:val="center"/>
        <w:ind w:right="-79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第一，字词认读用时过多。三年级的语文教学，字词是基础，重点是课文。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 w:right="1540"/>
        <w:spacing w:after="0" w:line="5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字词的认读本应在学生预习时解决， 而课堂主要是检测，如果出现错误正音即可，而我反复让学生读，看似扎实，其实却挤占了课文的学习时间。</w:t>
      </w:r>
    </w:p>
    <w:p>
      <w:pPr>
        <w:spacing w:after="0" w:line="339" w:lineRule="exact"/>
        <w:rPr>
          <w:sz w:val="20"/>
          <w:szCs w:val="20"/>
          <w:color w:val="auto"/>
        </w:rPr>
      </w:pPr>
    </w:p>
    <w:p>
      <w:pPr>
        <w:ind w:left="1440" w:right="1540" w:firstLine="780"/>
        <w:spacing w:after="0" w:line="6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第二，阅读指导欠缺。我在指导学生朗读本应让孩子在朗读时一次比一次提高，可本堂课却没有一个明显的提升过程。 如果孩子在朗读上读不出， 达不到那种感情，教师应加以指导， 也可范读。但读得好，读得有感情，评判标准是什么？但我考虑到，我的感受跟孩子的感受不一定是完全相同的， 要孩子照着我的感情去读会不会扼杀他自己的个性？这也是我不敢轻易范读的原因。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第三，知识点遗漏。本课中有一句“正像人们说的那样，西沙群岛的海里一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半是水，一半是鱼。 ”学习提示中也有问题“为什么这样说呢？”在教学设计中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3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我是设计了这一点的， 主要是让学生体会到西沙群岛的海里鱼非常多。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但是在实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9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际的教学过程中， 我却把这么重要的一点遗漏了。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我仔细思考， 发现这种无心之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失并不是意外，那还是说明我的课备得不够熟练。</w:t>
      </w: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第四，缺少说话训练。其实在开始设计教案的时候，是有说话训练的，比如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0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让孩子在读了第二段描写海水的美丽之后说说感受。</w:t>
        <w:tab/>
        <w:t>但在实际听课中发现只有少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数孩子能说，有的是一两句话，有的则不太切题。所以在这堂课中，我就将这一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环节省去，改为朗读。但课后一想，觉得这样看似节省了课堂时间，却不利于学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生能力的提高。万事开头难，就算学生只能说上一两句， 就算他们说的只是皮毛，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他们也得到了锻炼，经过阅读量的增长他们会有更多感悟，会有更好的发展。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jc w:val="both"/>
        <w:ind w:left="1440" w:right="150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通过这次公开课，我不仅看到了自己的不足，也向其他老师学到不少东西， 。而在大家为我评课之后， 我明确了自己努力的方向。 希望在以后的教学中， 通过自己的努力，让自己不断进步，不断提升，也能带给学生更精彩的课，使他们能有</w:t>
      </w: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更好的发展。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2020-01-05T20:16:45Z</dcterms:created>
  <dcterms:modified xsi:type="dcterms:W3CDTF">2020-01-05T20:16:45Z</dcterms:modified>
</cp:coreProperties>
</file>