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jc w:val="center"/>
        <w:ind w:right="2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《大禹治水》教学反思一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《大禹治水》是中国古代的传说，禹“三过家门而不入”的故事广为流传。在这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篇课文的教学设计中， 我采用的是对比理解的方法。 文中具体讲到鲧和禹两人治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0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水的方法和结果， 这是讲课过程中一个很好的切入点，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让学生也比较容易理解和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接受。在授课的过程中，较难让学生理解的是两种方法为什么会取得不同的结果，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23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因此我做了一些动画演示，让学生有直观感受，理解起来更加容易。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jc w:val="center"/>
        <w:ind w:right="2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《大禹治水》教学反思二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11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《大禹治水》 这篇课文讲的是古代大禹治理洪水的故事。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他“三过家门而不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9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入”，一心一意为百姓谋幸福的精神被世人敬仰，</w:t>
        <w:tab/>
        <w:t>代代相传。在设计教学目标时，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9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我首先考虑的是如何让学生了解大禹治水的艰辛，</w:t>
        <w:tab/>
        <w:t>感受体会大禹舍小家顾大家的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jc w:val="center"/>
        <w:ind w:right="40"/>
        <w:spacing w:after="0" w:line="411" w:lineRule="exact"/>
        <w:tabs>
          <w:tab w:leader="none" w:pos="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奉献精神。我就在教学中以文本内容和有关大禹治水的资料相结合进行讲解，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拓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展延伸。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6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在教学第一自然段中，让学生观看洪水泛滥的情景，让他们直接感受当时的状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况。并在动画情境的渲染下提问：在这滔滔的洪水中，你仿佛看到了什么，听到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了什么？让学生在想象中， 再现故事发生时的生活场景， 同时也培养学生的语言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jc w:val="center"/>
        <w:ind w:right="60"/>
        <w:spacing w:after="0" w:line="411" w:lineRule="exact"/>
        <w:tabs>
          <w:tab w:leader="none" w:pos="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表达能力。继续播放洪水泛滥的情景， 让学生说说看了以后的心情如何。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这主要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2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是为朗读作好情感的铺垫， 再让学生通过读来释放自己的感情。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第一自然段的教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jc w:val="center"/>
        <w:ind w:right="40"/>
        <w:spacing w:after="0" w:line="411" w:lineRule="exact"/>
        <w:tabs>
          <w:tab w:leader="none" w:pos="320" w:val="left"/>
          <w:tab w:leader="none" w:pos="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学将画面与音乐两种刺激融为一体，</w:t>
        <w:tab/>
        <w:t>更好地激发了学生对语言的多角度思考，</w:t>
        <w:tab/>
        <w:t>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方位想象，并且通过读来表现起内心感受，自然而然明白大禹治水的原因。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6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学生没有亲身经历过洪灾，学习第一自然段时就无异于纸上谈兵，而学不好这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2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一段，也会影响到后面内容的教学效果。我先让学生自由读，问：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“你的心情怎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样？为什么？”这时学生的回答只基于想象，并不深刻。接着，播放了一段洪水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0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冲毁家园的片段，随即又配乐朗读了第一节，这时再问：</w:t>
        <w:tab/>
        <w:t>“仿佛看到了什么？听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jc w:val="center"/>
        <w:ind w:right="120"/>
        <w:spacing w:after="0" w:line="411" w:lineRule="exact"/>
        <w:tabs>
          <w:tab w:leader="none" w:pos="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到了什么？” 这次学生的回答从简单的字面理解升华到了感性的认知，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一个个感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同身受，发言积极，在此基础上，再让学生读好“无家可归”一词，进而读好第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一节，便显得水到渠成，事半功倍了。在此环节的教学中，通过激发感性认识来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促理解练朗读，打响了头炮，为整课教学奠定了基础。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660"/>
        <w:spacing w:after="0" w:line="400" w:lineRule="exact"/>
        <w:tabs>
          <w:tab w:leader="none" w:pos="11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新课标指出：“应让学生在积极主动的思维和情感活动中，</w:t>
        <w:tab/>
        <w:t>加深理解和体验， 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所感悟和思考。”课文第二段用简练的几句话叙述了大禹治水的经过，教学中紧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扣“千辛万苦”一词，引领学生细细品读。首先通过看图理解大禹“察看水流和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地形”的困难，以及“走遍千山万水”的艰辛，在此基础上启发学生想象大禹可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能会吃哪些苦，遇到哪些危险，使学生对“千辛万苦”有形象的认识。其次，抓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8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住“挖通了九条大河，劈开了九座大山”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，通过反复朗读和想象，感受治水工程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的浩大。以及大禹所承受的难以言说的辛劳，从而加深对“千辛万苦”的理解。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最后，让学生谈谈自己对大禹的看法。这样，大禹不怕吃苦，顽强治水的形象就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在学生的脑海中刻下了深深的印记。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6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在学习“三过家门而不入”一段时，我出示了一组填空，让学生从这一组数字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jc w:val="center"/>
        <w:ind w:right="120"/>
        <w:spacing w:after="0" w:line="411" w:lineRule="exact"/>
        <w:tabs>
          <w:tab w:leader="none" w:pos="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中来体会大禹的公而忘私的精神。教师设计了“儿子会问妈妈什么？”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“妈妈会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怎么说？”这样的问题，将学生带进课文情境，学生不禁会结合生活经验，将自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己想象成文中的孩子，回答中真情流露。反之感受到大禹舍小家顾大家的伟大。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最后治水成功了， 老百姓又过上了安定的日子， 我让学生说说如果你也是其中的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一个老百姓，你会怎么感激大禹。另外，课文教学的结尾也相当精彩，在结尾点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题：“为什么在禹的名字前面加个‘大’字，叫他‘大禹’呢？”这个问题点明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了文章中心，点出了课文结尾“伟大”一词，使学生对课文的理解得到了归纳和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升华，起到了点题和总结。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6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在教学这一课时，有这样一个环节，让小朋友通过自己的想象说说大禹在治水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 w:line="411" w:lineRule="exact"/>
        <w:tabs>
          <w:tab w:leader="none" w:pos="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的过程中会遇到哪些困难， 可是小朋友由于缺少生活经验，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小朋友不会说， 在设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计这一教学环节时，教师没有充分地了解学情，只顾着自己让自己的教案精彩，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所以导致了失败。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6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在教学中，我发现只有设计多种形式，才能激发学生的朗读欲望，这与教师平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 w:line="411" w:lineRule="exact"/>
        <w:tabs>
          <w:tab w:leader="none" w:pos="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时的教学是分不开的， 要抓住字词句对课文进行渗透，</w:t>
        <w:tab/>
        <w:t>让学生自己去感悟， 自主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阅读。只有多进行语言文字的训练，才能让学生“乐于表达、会表达。所以在今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后教学中还应在品读上更下功夫，放手让学生自读自悟从而更体现学生的学。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2020-01-05T20:13:19Z</dcterms:created>
  <dcterms:modified xsi:type="dcterms:W3CDTF">2020-01-05T20:13:19Z</dcterms:modified>
</cp:coreProperties>
</file>