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7120255</wp:posOffset>
            </wp:positionH>
            <wp:positionV relativeFrom="paragraph">
              <wp:posOffset>-697230</wp:posOffset>
            </wp:positionV>
            <wp:extent cx="1892935" cy="1794510"/>
            <wp:effectExtent l="0" t="0" r="12065" b="15240"/>
            <wp:wrapNone/>
            <wp:docPr id="15" name="图片 15" descr="b7e5a711e477ee0db9d5536203811a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b7e5a711e477ee0db9d5536203811a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92935" cy="1794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8230870</wp:posOffset>
            </wp:positionH>
            <wp:positionV relativeFrom="paragraph">
              <wp:posOffset>953135</wp:posOffset>
            </wp:positionV>
            <wp:extent cx="1111885" cy="1211580"/>
            <wp:effectExtent l="0" t="0" r="0" b="7620"/>
            <wp:wrapNone/>
            <wp:docPr id="16" name="图片 16" descr="562cc858b7089e45d131e242a3453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62cc858b7089e45d131e242a345346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5905500</wp:posOffset>
            </wp:positionH>
            <wp:positionV relativeFrom="paragraph">
              <wp:posOffset>3740150</wp:posOffset>
            </wp:positionV>
            <wp:extent cx="3942715" cy="2787650"/>
            <wp:effectExtent l="0" t="0" r="0" b="0"/>
            <wp:wrapNone/>
            <wp:docPr id="19" name="图片 19" descr="eb26df67cba160cb042fd98c697cdb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eb26df67cba160cb042fd98c697cdb1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1371600</wp:posOffset>
            </wp:positionV>
            <wp:extent cx="2971165" cy="2971165"/>
            <wp:effectExtent l="0" t="0" r="0" b="0"/>
            <wp:wrapNone/>
            <wp:docPr id="18" name="图片 18" descr="fcb5080c72f3fa5410dbeb8c13fe7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fcb5080c72f3fa5410dbeb8c13fe773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-914400</wp:posOffset>
            </wp:positionH>
            <wp:positionV relativeFrom="paragraph">
              <wp:posOffset>3667125</wp:posOffset>
            </wp:positionV>
            <wp:extent cx="3129280" cy="3129280"/>
            <wp:effectExtent l="0" t="0" r="13970" b="0"/>
            <wp:wrapNone/>
            <wp:docPr id="17" name="图片 17" descr="c70912ac2a063b0bee5a21b971d7ae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70912ac2a063b0bee5a21b971d7aee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29280" cy="3129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-657225</wp:posOffset>
            </wp:positionH>
            <wp:positionV relativeFrom="paragraph">
              <wp:posOffset>-1090295</wp:posOffset>
            </wp:positionV>
            <wp:extent cx="2628900" cy="2491740"/>
            <wp:effectExtent l="0" t="0" r="0" b="3810"/>
            <wp:wrapNone/>
            <wp:docPr id="14" name="图片 14" descr="82f9761c509f39c17405a2dfdb503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82f9761c509f39c17405a2dfdb5035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-695325</wp:posOffset>
            </wp:positionH>
            <wp:positionV relativeFrom="paragraph">
              <wp:posOffset>695960</wp:posOffset>
            </wp:positionV>
            <wp:extent cx="2810510" cy="2165350"/>
            <wp:effectExtent l="0" t="0" r="8890" b="0"/>
            <wp:wrapNone/>
            <wp:docPr id="13" name="图片 13" descr="07b55dc2b302ebc632b019464adcec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7b55dc2b302ebc632b019464adcecc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10510" cy="216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5513070</wp:posOffset>
                </wp:positionH>
                <wp:positionV relativeFrom="paragraph">
                  <wp:posOffset>2106295</wp:posOffset>
                </wp:positionV>
                <wp:extent cx="3619500" cy="192468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51270" y="3430270"/>
                          <a:ext cx="3619500" cy="192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布丁体W12" w:hAnsi="华康布丁体W12" w:eastAsia="华康布丁体W12" w:cs="华康布丁体W12"/>
                                <w:color w:val="FFFFFF" w:themeColor="background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华康布丁体W12" w:hAnsi="华康布丁体W12" w:eastAsia="华康布丁体W12" w:cs="华康布丁体W12"/>
                                <w:b w:val="0"/>
                                <w:i w:val="0"/>
                                <w:caps w:val="0"/>
                                <w:color w:val="FFFFFF" w:themeColor="background1"/>
                                <w:spacing w:val="0"/>
                                <w:sz w:val="21"/>
                                <w:szCs w:val="21"/>
                                <w:shd w:val="clear" w:fill="FFFFFF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闹花灯是元宵节传统节日习俗，始于西汉，兴盛于隋唐。隋唐以后，历代灯火之风盛行，并沿袭传于后世。而正月十五，又是一年一度的闹花灯放烟火的高潮。所以也把元宵节称为"灯节"在山西的县城一级城廓甚至乡，镇中，这些居民集中地，繁华热闹区，在正月十五到来之前，满街挂满灯笼，到处花团锦簇，灯光摇曳，到正月十五晚上达到高潮。正月十五的"观灯"已经成为山西民间群众自发的活动，在正月十五晚上，街头巷尾，红灯高挂，有宫灯，兽头灯，走马灯,花卉灯，鸟禽灯等等，吸引着观灯的群众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4.1pt;margin-top:165.85pt;height:151.55pt;width:285pt;z-index:251669504;mso-width-relative:page;mso-height-relative:page;" filled="f" stroked="f" coordsize="21600,21600" o:gfxdata="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pQGX/dwAAAAMAQAADwAAAAAAAAABACAAAAAiAAAAZHJzL2Rvd25yZXYueG1sUEsBAhQAFAAAAAgA&#10;h07iQB5+FQqTAgAADwUAAA4AAAAAAAAAAQAgAAAAKwEAAGRycy9lMm9Eb2MueG1sUEsFBgAAAAAG&#10;AAYAWQEAADA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布丁体W12" w:hAnsi="华康布丁体W12" w:eastAsia="华康布丁体W12" w:cs="华康布丁体W12"/>
                          <w:color w:val="FFFFFF" w:themeColor="background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华康布丁体W12" w:hAnsi="华康布丁体W12" w:eastAsia="华康布丁体W12" w:cs="华康布丁体W12"/>
                          <w:b w:val="0"/>
                          <w:i w:val="0"/>
                          <w:caps w:val="0"/>
                          <w:color w:val="FFFFFF" w:themeColor="background1"/>
                          <w:spacing w:val="0"/>
                          <w:sz w:val="21"/>
                          <w:szCs w:val="21"/>
                          <w:shd w:val="clear" w:fill="FFFFFF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闹花灯是元宵节传统节日习俗，始于西汉，兴盛于隋唐。隋唐以后，历代灯火之风盛行，并沿袭传于后世。而正月十五，又是一年一度的闹花灯放烟火的高潮。所以也把元宵节称为"灯节"在山西的县城一级城廓甚至乡，镇中，这些居民集中地，繁华热闹区，在正月十五到来之前，满街挂满灯笼，到处花团锦簇，灯光摇曳，到正月十五晚上达到高潮。正月十五的"观灯"已经成为山西民间群众自发的活动，在正月十五晚上，街头巷尾，红灯高挂，有宫灯，兽头灯，走马灯,花卉灯，鸟禽灯等等，吸引着观灯的群众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7018020</wp:posOffset>
                </wp:positionH>
                <wp:positionV relativeFrom="paragraph">
                  <wp:posOffset>1658620</wp:posOffset>
                </wp:positionV>
                <wp:extent cx="1485900" cy="4476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32395" y="3077845"/>
                          <a:ext cx="148590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numPr>
                                <w:numId w:val="0"/>
                              </w:numPr>
                              <w:suppressLineNumbers w:val="0"/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</w:pBdr>
                              <w:spacing w:before="0" w:beforeAutospacing="0" w:after="0" w:afterAutospacing="0" w:line="360" w:lineRule="atLeast"/>
                              <w:ind w:left="-360" w:leftChars="0" w:right="0" w:rightChars="0" w:firstLine="440" w:firstLineChars="100"/>
                              <w:rPr>
                                <w:rFonts w:hint="eastAsia" w:ascii="华康布丁体W12" w:hAnsi="华康布丁体W12" w:eastAsia="华康布丁体W12" w:cs="华康布丁体W12"/>
                                <w:color w:val="FFFFFF" w:themeColor="background1"/>
                                <w:sz w:val="44"/>
                                <w:szCs w:val="4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3"/>
                                <w:rFonts w:hint="eastAsia" w:ascii="华康布丁体W12" w:hAnsi="华康布丁体W12" w:eastAsia="华康布丁体W12" w:cs="华康布丁体W12"/>
                                <w:b/>
                                <w:i w:val="0"/>
                                <w:caps w:val="0"/>
                                <w:color w:val="FFFFFF" w:themeColor="background1"/>
                                <w:spacing w:val="0"/>
                                <w:sz w:val="44"/>
                                <w:szCs w:val="44"/>
                                <w:bdr w:val="none" w:color="auto" w:sz="0" w:space="0"/>
                                <w:shd w:val="clear" w:fill="FFFFFF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闹花灯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2.6pt;margin-top:130.6pt;height:35.25pt;width:117pt;z-index:251668480;mso-width-relative:page;mso-height-relative:page;" filled="f" stroked="f" coordsize="21600,21600" o:gfxdata="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numPr>
                          <w:numId w:val="0"/>
                        </w:numPr>
                        <w:suppressLineNumbers w:val="0"/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</w:pBdr>
                        <w:spacing w:before="0" w:beforeAutospacing="0" w:after="0" w:afterAutospacing="0" w:line="360" w:lineRule="atLeast"/>
                        <w:ind w:left="-360" w:leftChars="0" w:right="0" w:rightChars="0" w:firstLine="440" w:firstLineChars="100"/>
                        <w:rPr>
                          <w:rFonts w:hint="eastAsia" w:ascii="华康布丁体W12" w:hAnsi="华康布丁体W12" w:eastAsia="华康布丁体W12" w:cs="华康布丁体W12"/>
                          <w:color w:val="FFFFFF" w:themeColor="background1"/>
                          <w:sz w:val="44"/>
                          <w:szCs w:val="4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Style w:val="3"/>
                          <w:rFonts w:hint="eastAsia" w:ascii="华康布丁体W12" w:hAnsi="华康布丁体W12" w:eastAsia="华康布丁体W12" w:cs="华康布丁体W12"/>
                          <w:b/>
                          <w:i w:val="0"/>
                          <w:caps w:val="0"/>
                          <w:color w:val="FFFFFF" w:themeColor="background1"/>
                          <w:spacing w:val="0"/>
                          <w:sz w:val="44"/>
                          <w:szCs w:val="44"/>
                          <w:bdr w:val="none" w:color="auto" w:sz="0" w:space="0"/>
                          <w:shd w:val="clear" w:fill="FFFFFF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闹花灯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4914265</wp:posOffset>
            </wp:positionH>
            <wp:positionV relativeFrom="paragraph">
              <wp:posOffset>1618615</wp:posOffset>
            </wp:positionV>
            <wp:extent cx="4779645" cy="3016885"/>
            <wp:effectExtent l="0" t="0" r="1905" b="12065"/>
            <wp:wrapNone/>
            <wp:docPr id="9" name="图片 9" descr="fe04a7d4ca8c42cbcf5394caf3cd8c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e04a7d4ca8c42cbcf5394caf3cd8cd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3103245</wp:posOffset>
                </wp:positionH>
                <wp:positionV relativeFrom="paragraph">
                  <wp:posOffset>4258945</wp:posOffset>
                </wp:positionV>
                <wp:extent cx="3086100" cy="196215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17645" y="5401945"/>
                          <a:ext cx="3086100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海报体W12" w:hAnsi="华康海报体W12" w:eastAsia="华康海报体W12" w:cs="华康海报体W12"/>
                                <w:color w:val="C00000"/>
                              </w:rPr>
                            </w:pP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C0000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正月十五吃元宵，"元宵"作为食品，在我国也由来已久。宋代，民间即流行一种元宵节吃 的新奇食品。这种食品，最早叫" 浮元子"后称"元宵" ，生意人还美其名曰"元宝" 。元宵即"汤圆"以白糖、玫瑰、芝麻、豆沙、黄桂、核桃仁、果仁、枣泥等为馅，用糯米粉包成圆形，可荤可素，风味各异。可汤煮、油炸、蒸食，有团圆美满之意。陕西的汤圆不是包的，而是在糯米粉中"滚"成的，或煮司或油炸，热热火火，团团圆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4.35pt;margin-top:335.35pt;height:154.5pt;width:243pt;z-index:251665408;mso-width-relative:page;mso-height-relative:page;" filled="f" stroked="f" coordsize="21600,21600" o:gfxdata="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L05ei/bAAAACwEAAA8AAAAAAAAAAQAgAAAAIgAAAGRycy9kb3ducmV2LnhtbFBLAQIUABQAAAAI&#10;AIdO4kBlCmC8lQIAAA0FAAAOAAAAAAAAAAEAIAAAACoBAABkcnMvZTJvRG9jLnhtbFBLBQYAAAAA&#10;BgAGAFkBAAAx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海报体W12" w:hAnsi="华康海报体W12" w:eastAsia="华康海报体W12" w:cs="华康海报体W12"/>
                          <w:color w:val="C00000"/>
                        </w:rPr>
                      </w:pP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C00000"/>
                          <w:spacing w:val="0"/>
                          <w:sz w:val="21"/>
                          <w:szCs w:val="21"/>
                          <w:shd w:val="clear" w:fill="FFFFFF"/>
                        </w:rPr>
                        <w:t>正月十五吃元宵，"元宵"作为食品，在我国也由来已久。宋代，民间即流行一种元宵节吃 的新奇食品。这种食品，最早叫" 浮元子"后称"元宵" ，生意人还美其名曰"元宝" 。元宵即"汤圆"以白糖、玫瑰、芝麻、豆沙、黄桂、核桃仁、果仁、枣泥等为馅，用糯米粉包成圆形，可荤可素，风味各异。可汤煮、油炸、蒸食，有团圆美满之意。陕西的汤圆不是包的，而是在糯米粉中"滚"成的，或煮司或油炸，热热火火，团团圆圆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4084320</wp:posOffset>
                </wp:positionH>
                <wp:positionV relativeFrom="paragraph">
                  <wp:posOffset>3792220</wp:posOffset>
                </wp:positionV>
                <wp:extent cx="1123950" cy="4953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74895" y="4973320"/>
                          <a:ext cx="11239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numPr>
                                <w:numId w:val="0"/>
                              </w:numPr>
                              <w:suppressLineNumbers w:val="0"/>
                              <w:pBdr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</w:pBdr>
                              <w:spacing w:before="0" w:beforeAutospacing="0" w:after="0" w:afterAutospacing="0" w:line="360" w:lineRule="atLeast"/>
                              <w:ind w:left="-360" w:leftChars="0" w:right="0" w:rightChars="0"/>
                              <w:rPr>
                                <w:rFonts w:hint="eastAsia" w:ascii="华康布丁体W12" w:hAnsi="华康布丁体W12" w:eastAsia="华康布丁体W12" w:cs="华康布丁体W12"/>
                                <w:color w:val="C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Style w:val="3"/>
                                <w:rFonts w:hint="eastAsia" w:ascii="华康布丁体W12" w:hAnsi="华康布丁体W12" w:eastAsia="华康布丁体W12" w:cs="华康布丁体W12"/>
                                <w:b/>
                                <w:i w:val="0"/>
                                <w:caps w:val="0"/>
                                <w:color w:val="C00000"/>
                                <w:spacing w:val="0"/>
                                <w:sz w:val="44"/>
                                <w:szCs w:val="44"/>
                                <w:bdr w:val="none" w:color="auto" w:sz="0" w:space="0"/>
                                <w:shd w:val="clear" w:fill="FFFFFF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Style w:val="3"/>
                                <w:rFonts w:hint="eastAsia" w:ascii="华康布丁体W12" w:hAnsi="华康布丁体W12" w:eastAsia="华康布丁体W12" w:cs="华康布丁体W12"/>
                                <w:b/>
                                <w:i w:val="0"/>
                                <w:caps w:val="0"/>
                                <w:color w:val="C00000"/>
                                <w:spacing w:val="0"/>
                                <w:sz w:val="44"/>
                                <w:szCs w:val="44"/>
                                <w:bdr w:val="none" w:color="auto" w:sz="0" w:space="0"/>
                                <w:shd w:val="clear" w:fill="FFFFFF"/>
                              </w:rPr>
                              <w:t>吃元宵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1.6pt;margin-top:298.6pt;height:39pt;width:88.5pt;z-index:251664384;mso-width-relative:page;mso-height-relative:page;" filled="f" stroked="f" coordsize="21600,21600" o:gfxdata="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D4&#10;K0gi2wAAAAsBAAAPAAAAAAAAAAEAIAAAACIAAABkcnMvZG93bnJldi54bWxQSwECFAAUAAAACACH&#10;TuJA6DBGUZMCAAAMBQAADgAAAAAAAAABACAAAAAqAQAAZHJzL2Uyb0RvYy54bWxQSwUGAAAAAAYA&#10;BgBZAQAALw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numPr>
                          <w:numId w:val="0"/>
                        </w:numPr>
                        <w:suppressLineNumbers w:val="0"/>
                        <w:pBdr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</w:pBdr>
                        <w:spacing w:before="0" w:beforeAutospacing="0" w:after="0" w:afterAutospacing="0" w:line="360" w:lineRule="atLeast"/>
                        <w:ind w:left="-360" w:leftChars="0" w:right="0" w:rightChars="0"/>
                        <w:rPr>
                          <w:rFonts w:hint="eastAsia" w:ascii="华康布丁体W12" w:hAnsi="华康布丁体W12" w:eastAsia="华康布丁体W12" w:cs="华康布丁体W12"/>
                          <w:color w:val="C00000"/>
                          <w:sz w:val="44"/>
                          <w:szCs w:val="44"/>
                        </w:rPr>
                      </w:pPr>
                      <w:r>
                        <w:rPr>
                          <w:rStyle w:val="3"/>
                          <w:rFonts w:hint="eastAsia" w:ascii="华康布丁体W12" w:hAnsi="华康布丁体W12" w:eastAsia="华康布丁体W12" w:cs="华康布丁体W12"/>
                          <w:b/>
                          <w:i w:val="0"/>
                          <w:caps w:val="0"/>
                          <w:color w:val="C00000"/>
                          <w:spacing w:val="0"/>
                          <w:sz w:val="44"/>
                          <w:szCs w:val="44"/>
                          <w:bdr w:val="none" w:color="auto" w:sz="0" w:space="0"/>
                          <w:shd w:val="clear" w:fill="FFFFFF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Style w:val="3"/>
                          <w:rFonts w:hint="eastAsia" w:ascii="华康布丁体W12" w:hAnsi="华康布丁体W12" w:eastAsia="华康布丁体W12" w:cs="华康布丁体W12"/>
                          <w:b/>
                          <w:i w:val="0"/>
                          <w:caps w:val="0"/>
                          <w:color w:val="C00000"/>
                          <w:spacing w:val="0"/>
                          <w:sz w:val="44"/>
                          <w:szCs w:val="44"/>
                          <w:bdr w:val="none" w:color="auto" w:sz="0" w:space="0"/>
                          <w:shd w:val="clear" w:fill="FFFFFF"/>
                        </w:rPr>
                        <w:t>吃元宵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798195</wp:posOffset>
                </wp:positionH>
                <wp:positionV relativeFrom="paragraph">
                  <wp:posOffset>1944370</wp:posOffset>
                </wp:positionV>
                <wp:extent cx="1724025" cy="47625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1255395" y="3192145"/>
                          <a:ext cx="17240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布丁体W12" w:hAnsi="华康布丁体W12" w:eastAsia="华康布丁体W12" w:cs="华康布丁体W12"/>
                                <w:color w:val="002060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布丁体W12" w:hAnsi="华康布丁体W12" w:eastAsia="华康布丁体W12" w:cs="华康布丁体W12"/>
                                <w:color w:val="002060"/>
                                <w:sz w:val="44"/>
                                <w:szCs w:val="44"/>
                                <w:lang w:val="en-US" w:eastAsia="zh-CN"/>
                              </w:rPr>
                              <w:t>元宵节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.85pt;margin-top:153.1pt;height:37.5pt;width:135.75pt;rotation:-327680f;z-index:251662336;mso-width-relative:page;mso-height-relative:page;" filled="f" stroked="f" coordsize="21600,21600" o:gfxdata="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布丁体W12" w:hAnsi="华康布丁体W12" w:eastAsia="华康布丁体W12" w:cs="华康布丁体W12"/>
                          <w:color w:val="002060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华康布丁体W12" w:hAnsi="华康布丁体W12" w:eastAsia="华康布丁体W12" w:cs="华康布丁体W12"/>
                          <w:color w:val="002060"/>
                          <w:sz w:val="44"/>
                          <w:szCs w:val="44"/>
                          <w:lang w:val="en-US" w:eastAsia="zh-CN"/>
                        </w:rPr>
                        <w:t>元宵节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-411480</wp:posOffset>
                </wp:positionH>
                <wp:positionV relativeFrom="paragraph">
                  <wp:posOffset>2430145</wp:posOffset>
                </wp:positionV>
                <wp:extent cx="3838575" cy="21336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00000">
                          <a:off x="493395" y="3658870"/>
                          <a:ext cx="3838575" cy="2133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</w:pPr>
                            <w:r>
                              <w:rPr>
                                <w:rStyle w:val="3"/>
                                <w:rFonts w:hint="eastAsia" w:ascii="华康海报体W12" w:hAnsi="华康海报体W12" w:eastAsia="华康海报体W12" w:cs="华康海报体W12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元宵节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，又称上元节、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"https://baike.so.com/doc/6167313-25213000.html"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小正月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、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"https://baike.so.com/doc/6706906-6920910.html"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元夕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或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"https://baike.so.com/doc/4259594-4462252.html"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灯节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，是春节之后的第一个重要节日，是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"https://baike.so.com/doc/1279856-24188840.html"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中国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亦是汉字文化圈的地区和海外华人的传统节日之一。正月是农历的元月，古人称夜为"宵"，所以把一年中第一个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"https://baike.so.com/doc/5390935-5627610.html"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月圆之夜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正月十五称为元宵节。</w:t>
                            </w:r>
                          </w:p>
                          <w:p>
                            <w:pP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</w:pP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中国古俗中，上元节(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"https://baike.so.com/doc/1556656-1645500.html"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元宵节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)﹑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"https://baike.so.com/doc/831997-879940.html"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中元节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(盂兰盆节)﹑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"https://baike.so.com/doc/71768-75730.html"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下元节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(水官节)合称三元。元宵节始于2000多年前的秦朝。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"https://baike.so.com/doc/5377876-5614037.html"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汉文帝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时下令将正月十五定为元宵节。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"https://baike.so.com/doc/9342084-9679156.html"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汉武帝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时，"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"https://baike.so.com/doc/6153152-6366362.html"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太一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神"祭祀活动定在正月十五(太一:主宰宇宙一切之神)。司马迁创建"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instrText xml:space="preserve"> HYPERLINK "https://baike.so.com/doc/6155627-6368843.html" \t "https://baike.so.com/doc/_blank" </w:instrTex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separate"/>
                            </w:r>
                            <w:r>
                              <w:rPr>
                                <w:rStyle w:val="4"/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t>太初历</w:t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u w:val="none"/>
                                <w:shd w:val="clear" w:fill="FFFFFF"/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华康海报体W12" w:hAnsi="华康海报体W12" w:eastAsia="华康海报体W12" w:cs="华康海报体W12"/>
                                <w:b w:val="0"/>
                                <w:i w:val="0"/>
                                <w:caps w:val="0"/>
                                <w:color w:val="00206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"时，就已将元宵节确定为重大节日。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2.4pt;margin-top:191.35pt;height:168pt;width:302.25pt;rotation:-327680f;z-index:251663360;mso-width-relative:page;mso-height-relative:page;" filled="f" stroked="f" coordsize="21600,21600" o:gfxdata="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PswjEXdAAAACwEAAA8AAAAAAAAAAQAgAAAAIgAAAGRycy9kb3ducmV2LnhtbFBL&#10;AQIUABQAAAAIAIdO4kDNHnoZnAIAABsFAAAOAAAAAAAAAAEAIAAAACwBAABkcnMvZTJvRG9jLnht&#10;bFBLBQYAAAAABgAGAFkBAAA6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</w:pPr>
                      <w:r>
                        <w:rPr>
                          <w:rStyle w:val="3"/>
                          <w:rFonts w:hint="eastAsia" w:ascii="华康海报体W12" w:hAnsi="华康海报体W12" w:eastAsia="华康海报体W12" w:cs="华康海报体W12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元宵节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，又称上元节、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"https://baike.so.com/doc/6167313-25213000.html"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小正月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、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"https://baike.so.com/doc/6706906-6920910.html"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元夕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或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"https://baike.so.com/doc/4259594-4462252.html"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灯节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，是春节之后的第一个重要节日，是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"https://baike.so.com/doc/1279856-24188840.html"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中国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亦是汉字文化圈的地区和海外华人的传统节日之一。正月是农历的元月，古人称夜为"宵"，所以把一年中第一个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"https://baike.so.com/doc/5390935-5627610.html"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月圆之夜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正月十五称为元宵节。</w:t>
                      </w:r>
                    </w:p>
                    <w:p>
                      <w:pP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</w:pP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中国古俗中，上元节(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"https://baike.so.com/doc/1556656-1645500.html"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元宵节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)﹑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"https://baike.so.com/doc/831997-879940.html"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中元节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(盂兰盆节)﹑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"https://baike.so.com/doc/71768-75730.html"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下元节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(水官节)合称三元。元宵节始于2000多年前的秦朝。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"https://baike.so.com/doc/5377876-5614037.html"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汉文帝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时下令将正月十五定为元宵节。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"https://baike.so.com/doc/9342084-9679156.html"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汉武帝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时，"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"https://baike.so.com/doc/6153152-6366362.html"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太一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神"祭祀活动定在正月十五(太一:主宰宇宙一切之神)。司马迁创建"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begin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instrText xml:space="preserve"> HYPERLINK "https://baike.so.com/doc/6155627-6368843.html" \t "https://baike.so.com/doc/_blank" </w:instrTex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separate"/>
                      </w:r>
                      <w:r>
                        <w:rPr>
                          <w:rStyle w:val="4"/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t>太初历</w:t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u w:val="none"/>
                          <w:shd w:val="clear" w:fill="FFFFFF"/>
                        </w:rPr>
                        <w:fldChar w:fldCharType="end"/>
                      </w:r>
                      <w:r>
                        <w:rPr>
                          <w:rFonts w:hint="eastAsia" w:ascii="华康海报体W12" w:hAnsi="华康海报体W12" w:eastAsia="华康海报体W12" w:cs="华康海报体W12"/>
                          <w:b w:val="0"/>
                          <w:i w:val="0"/>
                          <w:caps w:val="0"/>
                          <w:color w:val="002060"/>
                          <w:spacing w:val="0"/>
                          <w:sz w:val="21"/>
                          <w:szCs w:val="21"/>
                          <w:shd w:val="clear" w:fill="FFFFFF"/>
                        </w:rPr>
                        <w:t>"时，就已将元宵节确定为重大节日。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2600325</wp:posOffset>
            </wp:positionH>
            <wp:positionV relativeFrom="paragraph">
              <wp:posOffset>3557270</wp:posOffset>
            </wp:positionV>
            <wp:extent cx="4011930" cy="3482975"/>
            <wp:effectExtent l="0" t="0" r="7620" b="3175"/>
            <wp:wrapNone/>
            <wp:docPr id="6" name="图片 6" descr="b9b50af7026daeb8d1567f959b5f4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9b50af7026daeb8d1567f959b5f429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11930" cy="348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-904875</wp:posOffset>
            </wp:positionH>
            <wp:positionV relativeFrom="paragraph">
              <wp:posOffset>1399540</wp:posOffset>
            </wp:positionV>
            <wp:extent cx="4761865" cy="3568700"/>
            <wp:effectExtent l="0" t="0" r="0" b="0"/>
            <wp:wrapNone/>
            <wp:docPr id="3" name="图片 3" descr="f306326fbc8f0e687c6121ecb6aacb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306326fbc8f0e687c6121ecb6aacb7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1865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1924050</wp:posOffset>
            </wp:positionH>
            <wp:positionV relativeFrom="paragraph">
              <wp:posOffset>-1144905</wp:posOffset>
            </wp:positionV>
            <wp:extent cx="5257165" cy="3526155"/>
            <wp:effectExtent l="0" t="0" r="635" b="17145"/>
            <wp:wrapNone/>
            <wp:docPr id="2" name="图片 2" descr="b8f830b170c2aa48dd20b4e2ac56d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8f830b170c2aa48dd20b4e2ac56d06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3526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-914400</wp:posOffset>
            </wp:positionH>
            <wp:positionV relativeFrom="paragraph">
              <wp:posOffset>-1144905</wp:posOffset>
            </wp:positionV>
            <wp:extent cx="10725150" cy="7582535"/>
            <wp:effectExtent l="0" t="0" r="0" b="18415"/>
            <wp:wrapNone/>
            <wp:docPr id="1" name="图片 1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725150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华康雅宋体W9">
    <w:panose1 w:val="02020909000000000000"/>
    <w:charset w:val="86"/>
    <w:family w:val="auto"/>
    <w:pitch w:val="default"/>
    <w:sig w:usb0="00000001" w:usb1="08010000" w:usb2="00000012" w:usb3="00000000" w:csb0="00040000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华康俪金黑W8">
    <w:panose1 w:val="020B0809000000000000"/>
    <w:charset w:val="86"/>
    <w:family w:val="auto"/>
    <w:pitch w:val="default"/>
    <w:sig w:usb0="00000001" w:usb1="08010000" w:usb2="00000012" w:usb3="00000000" w:csb0="00040000" w:csb1="00000000"/>
  </w:font>
  <w:font w:name="华康布丁体W12">
    <w:panose1 w:val="040B0C09000000000000"/>
    <w:charset w:val="86"/>
    <w:family w:val="auto"/>
    <w:pitch w:val="default"/>
    <w:sig w:usb0="00000001" w:usb1="08010000" w:usb2="00000012" w:usb3="00000000" w:csb0="0004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华康海报体W12">
    <w:panose1 w:val="040B0C09000000000000"/>
    <w:charset w:val="86"/>
    <w:family w:val="auto"/>
    <w:pitch w:val="default"/>
    <w:sig w:usb0="00000001" w:usb1="08010000" w:usb2="00000012" w:usb3="00000000" w:csb0="00040000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方正中等线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中等线繁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汉仪细圆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综艺体简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综艺体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行楷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真广标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禹卫书法行书简体">
    <w:altName w:val="★日文毛笔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★日文毛笔">
    <w:panose1 w:val="02000609000000000000"/>
    <w:charset w:val="80"/>
    <w:family w:val="auto"/>
    <w:pitch w:val="default"/>
    <w:sig w:usb0="A00002BF" w:usb1="68C7FCFB" w:usb2="00000010" w:usb3="00000000" w:csb0="4002009F" w:csb1="DFD70000"/>
  </w:font>
  <w:font w:name="站酷高端黑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长城新艺体繁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新魏碑体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长城楷体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长城新艺体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报宋体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彩云体繁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广告体繁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小标宋体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长城小姚体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长城宋体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长城大黑体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长城海报体繁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汉仪圆叠体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大宋简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大宋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圆叠体简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嘟嘟体简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双线体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中圆简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汉仪中圆繁">
    <w:panose1 w:val="02010609000101010101"/>
    <w:charset w:val="86"/>
    <w:family w:val="auto"/>
    <w:pitch w:val="default"/>
    <w:sig w:usb0="00000001" w:usb1="080E0800" w:usb2="00000002" w:usb3="00000000" w:csb0="00040000" w:csb1="00000000"/>
  </w:font>
  <w:font w:name="方正正大黑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文鼎CS长美黑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文鼎海報體">
    <w:panose1 w:val="02010609010101010101"/>
    <w:charset w:val="00"/>
    <w:family w:val="auto"/>
    <w:pitch w:val="default"/>
    <w:sig w:usb0="00000000" w:usb1="00000000" w:usb2="00000000" w:usb3="00000000" w:csb0="00000000" w:csb1="00000000"/>
  </w:font>
  <w:font w:name="文悦古典明朝体 (非商业使用) W5">
    <w:panose1 w:val="00000000000000000000"/>
    <w:charset w:val="86"/>
    <w:family w:val="auto"/>
    <w:pitch w:val="default"/>
    <w:sig w:usb0="00000003" w:usb1="08010000" w:usb2="00000012" w:usb3="00000000" w:csb0="00040001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张海山锐线体简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张海山锐谐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微软简粗黑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简综艺">
    <w:panose1 w:val="02010609000101010101"/>
    <w:charset w:val="00"/>
    <w:family w:val="auto"/>
    <w:pitch w:val="default"/>
    <w:sig w:usb0="00000000" w:usb1="00000000" w:usb2="00000000" w:usb3="00000000" w:csb0="00000000" w:csb1="00000000"/>
  </w:font>
  <w:font w:name="微软简行楷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康仿宋体W3-A">
    <w:panose1 w:val="02020309000000000000"/>
    <w:charset w:val="86"/>
    <w:family w:val="auto"/>
    <w:pitch w:val="default"/>
    <w:sig w:usb0="00000001" w:usb1="080E0000" w:usb2="00000000" w:usb3="00000000" w:csb0="00040000" w:csb1="00000000"/>
  </w:font>
  <w:font w:name="华康POP2体W9(P)">
    <w:panose1 w:val="040B0900000000000000"/>
    <w:charset w:val="86"/>
    <w:family w:val="auto"/>
    <w:pitch w:val="default"/>
    <w:sig w:usb0="00000001" w:usb1="08010000" w:usb2="00000012" w:usb3="00000000" w:csb0="00040000" w:csb1="00000000"/>
  </w:font>
  <w:font w:name="华康POP2体W9">
    <w:panose1 w:val="040B0909000000000000"/>
    <w:charset w:val="86"/>
    <w:family w:val="auto"/>
    <w:pitch w:val="default"/>
    <w:sig w:usb0="00000001" w:usb1="08010000" w:usb2="00000012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中山行书百年纪念版">
    <w:panose1 w:val="02010609000101010101"/>
    <w:charset w:val="86"/>
    <w:family w:val="auto"/>
    <w:pitch w:val="default"/>
    <w:sig w:usb0="800002BF" w:usb1="08476CFA" w:usb2="00000012" w:usb3="00000000" w:csb0="0004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华康俪金黑W8(P)">
    <w:panose1 w:val="020B0800000000000000"/>
    <w:charset w:val="86"/>
    <w:family w:val="auto"/>
    <w:pitch w:val="default"/>
    <w:sig w:usb0="00000001" w:usb1="08010000" w:usb2="00000012" w:usb3="00000000" w:csb0="00040000" w:csb1="00000000"/>
  </w:font>
  <w:font w:name="华康勘亭流W9">
    <w:panose1 w:val="03000909000000000000"/>
    <w:charset w:val="86"/>
    <w:family w:val="auto"/>
    <w:pitch w:val="default"/>
    <w:sig w:usb0="00000001" w:usb1="08010000" w:usb2="00000012" w:usb3="00000000" w:csb0="00040000" w:csb1="00000000"/>
  </w:font>
  <w:font w:name="华康勘亭流W9(P)">
    <w:panose1 w:val="03000900000000000000"/>
    <w:charset w:val="86"/>
    <w:family w:val="auto"/>
    <w:pitch w:val="default"/>
    <w:sig w:usb0="00000001" w:usb1="08010000" w:usb2="00000012" w:usb3="00000000" w:csb0="00040000" w:csb1="00000000"/>
  </w:font>
  <w:font w:name="华康娃娃体W5">
    <w:panose1 w:val="040B0509000000000000"/>
    <w:charset w:val="86"/>
    <w:family w:val="auto"/>
    <w:pitch w:val="default"/>
    <w:sig w:usb0="00000001" w:usb1="08010000" w:usb2="00000012" w:usb3="00000000" w:csb0="00040000" w:csb1="00000000"/>
  </w:font>
  <w:font w:name="华康娃娃体W5(P)">
    <w:panose1 w:val="040B0500000000000000"/>
    <w:charset w:val="86"/>
    <w:family w:val="auto"/>
    <w:pitch w:val="default"/>
    <w:sig w:usb0="00000001" w:usb1="08010000" w:usb2="00000012" w:usb3="00000000" w:csb0="00040000" w:csb1="00000000"/>
  </w:font>
  <w:font w:name="华康宋体W12(P)">
    <w:panose1 w:val="02020C00000000000000"/>
    <w:charset w:val="86"/>
    <w:family w:val="auto"/>
    <w:pitch w:val="default"/>
    <w:sig w:usb0="00000001" w:usb1="08010000" w:usb2="00000012" w:usb3="00000000" w:csb0="00040000" w:csb1="00000000"/>
  </w:font>
  <w:font w:name="华康少女文字W5">
    <w:panose1 w:val="040F0509000000000000"/>
    <w:charset w:val="86"/>
    <w:family w:val="auto"/>
    <w:pitch w:val="default"/>
    <w:sig w:usb0="00000001" w:usb1="08010000" w:usb2="00000012" w:usb3="00000000" w:csb0="00040000" w:csb1="00000000"/>
  </w:font>
  <w:font w:name="华康少女文字W5(P)">
    <w:panose1 w:val="040F0500000000000000"/>
    <w:charset w:val="86"/>
    <w:family w:val="auto"/>
    <w:pitch w:val="default"/>
    <w:sig w:usb0="00000001" w:usb1="08010000" w:usb2="00000012" w:usb3="00000000" w:csb0="00040000" w:csb1="00000000"/>
  </w:font>
  <w:font w:name="华康布丁体W12(P)">
    <w:panose1 w:val="040B0C00000000000000"/>
    <w:charset w:val="86"/>
    <w:family w:val="auto"/>
    <w:pitch w:val="default"/>
    <w:sig w:usb0="00000001" w:usb1="08010000" w:usb2="00000012" w:usb3="00000000" w:csb0="00040000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3FA1C68"/>
    <w:rsid w:val="56062989"/>
    <w:rsid w:val="701A707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Strong"/>
    <w:basedOn w:val="2"/>
    <w:qFormat/>
    <w:uiPriority w:val="0"/>
    <w:rPr>
      <w:b/>
    </w:rPr>
  </w:style>
  <w:style w:type="character" w:styleId="4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zz</dc:creator>
  <cp:lastModifiedBy> ZOE  </cp:lastModifiedBy>
  <dcterms:modified xsi:type="dcterms:W3CDTF">2017-11-01T08:07:23Z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