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表XTGC-9                 主要设备（材料）客户签收单 </w:t>
      </w:r>
    </w:p>
    <w:tbl>
      <w:tblPr>
        <w:tblStyle w:val="6"/>
        <w:tblW w:w="9464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85"/>
        <w:gridCol w:w="849"/>
        <w:gridCol w:w="852"/>
        <w:gridCol w:w="992"/>
        <w:gridCol w:w="850"/>
        <w:gridCol w:w="1701"/>
        <w:gridCol w:w="1418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表格编号：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________</w:t>
            </w:r>
          </w:p>
        </w:tc>
        <w:tc>
          <w:tcPr>
            <w:tcW w:w="5813" w:type="dxa"/>
            <w:gridSpan w:val="5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交付日期：      年    月   日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接收单位：  </w:t>
            </w:r>
          </w:p>
        </w:tc>
        <w:tc>
          <w:tcPr>
            <w:tcW w:w="5813" w:type="dxa"/>
            <w:gridSpan w:val="5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接收单位联系人：  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gridSpan w:val="3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交付单位：  </w:t>
            </w:r>
          </w:p>
        </w:tc>
        <w:tc>
          <w:tcPr>
            <w:tcW w:w="5813" w:type="dxa"/>
            <w:gridSpan w:val="5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8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交付物品清单：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交付产品名称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规格/型号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包装及外观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检验结果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8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交付说明：</w:t>
            </w: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9464" w:type="dxa"/>
            <w:gridSpan w:val="8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我单位已收到声明。 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接收负责人签名/日期</w:t>
            </w:r>
          </w:p>
        </w:tc>
        <w:tc>
          <w:tcPr>
            <w:tcW w:w="5813" w:type="dxa"/>
            <w:gridSpan w:val="5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交付负责人签名/日期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1" w:type="dxa"/>
            <w:gridSpan w:val="3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813" w:type="dxa"/>
            <w:gridSpan w:val="5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备注：该表格由交付人填写，一式两份，双方各执一份，签收结束后交由项目部存档。此表不足记录结果时，可以有附页，附页格式与此页相同。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3AEE"/>
    <w:rsid w:val="00583AEE"/>
    <w:rsid w:val="00776DFF"/>
    <w:rsid w:val="00B11784"/>
    <w:rsid w:val="00E456F4"/>
    <w:rsid w:val="26E7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9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47</Words>
  <Characters>268</Characters>
  <Lines>2</Lines>
  <Paragraphs>1</Paragraphs>
  <TotalTime>0</TotalTime>
  <ScaleCrop>false</ScaleCrop>
  <LinksUpToDate>false</LinksUpToDate>
  <CharactersWithSpaces>314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2017-05-09T13:59:00Z</dcterms:created>
  <dc:creator>Administrator</dc:creator>
  <cp:lastModifiedBy>admin</cp:lastModifiedBy>
  <dcterms:modified xsi:type="dcterms:W3CDTF">2017-12-29T06:12:31Z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