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13C" w:rsidRDefault="00BF113C" w:rsidP="00BF113C"/>
    <w:p w:rsidR="001642E2" w:rsidRDefault="001642E2" w:rsidP="00BF113C"/>
    <w:p w:rsidR="001642E2" w:rsidRDefault="001642E2" w:rsidP="00BF113C"/>
    <w:p w:rsidR="001642E2" w:rsidRDefault="001642E2" w:rsidP="00BF113C"/>
    <w:p w:rsidR="001642E2" w:rsidRDefault="001642E2" w:rsidP="00BF113C"/>
    <w:p w:rsidR="001642E2" w:rsidRPr="001642E2" w:rsidRDefault="00BF113C" w:rsidP="001642E2">
      <w:pPr>
        <w:jc w:val="center"/>
        <w:rPr>
          <w:b/>
          <w:sz w:val="44"/>
          <w:szCs w:val="44"/>
        </w:rPr>
      </w:pPr>
      <w:r w:rsidRPr="001642E2">
        <w:rPr>
          <w:rFonts w:hint="eastAsia"/>
          <w:b/>
          <w:sz w:val="44"/>
          <w:szCs w:val="44"/>
        </w:rPr>
        <w:t>“中心蜕变新价值”</w:t>
      </w:r>
    </w:p>
    <w:p w:rsidR="00BF113C" w:rsidRPr="001642E2" w:rsidRDefault="00BF113C" w:rsidP="001642E2">
      <w:pPr>
        <w:jc w:val="center"/>
        <w:rPr>
          <w:b/>
          <w:sz w:val="44"/>
          <w:szCs w:val="44"/>
        </w:rPr>
      </w:pPr>
      <w:r w:rsidRPr="001642E2">
        <w:rPr>
          <w:rFonts w:hint="eastAsia"/>
          <w:b/>
          <w:sz w:val="44"/>
          <w:szCs w:val="44"/>
        </w:rPr>
        <w:t>武昌城市化第二轮进程的巅峰问道</w:t>
      </w:r>
    </w:p>
    <w:p w:rsidR="00BF113C" w:rsidRPr="001642E2" w:rsidRDefault="00BF113C" w:rsidP="001642E2">
      <w:pPr>
        <w:jc w:val="center"/>
        <w:rPr>
          <w:b/>
          <w:sz w:val="44"/>
          <w:szCs w:val="44"/>
        </w:rPr>
      </w:pPr>
      <w:r w:rsidRPr="001642E2">
        <w:rPr>
          <w:rFonts w:hint="eastAsia"/>
          <w:b/>
          <w:sz w:val="44"/>
          <w:szCs w:val="44"/>
        </w:rPr>
        <w:t>高峰论坛活动方案</w:t>
      </w:r>
    </w:p>
    <w:p w:rsidR="001642E2" w:rsidRDefault="001642E2" w:rsidP="001642E2"/>
    <w:p w:rsidR="001642E2" w:rsidRDefault="001642E2" w:rsidP="001642E2">
      <w:pPr>
        <w:jc w:val="center"/>
      </w:pPr>
    </w:p>
    <w:p w:rsidR="001642E2" w:rsidRDefault="001642E2" w:rsidP="001642E2">
      <w:pPr>
        <w:jc w:val="center"/>
      </w:pPr>
    </w:p>
    <w:p w:rsidR="001642E2" w:rsidRDefault="001642E2" w:rsidP="001642E2">
      <w:pPr>
        <w:jc w:val="center"/>
      </w:pPr>
    </w:p>
    <w:p w:rsidR="001642E2" w:rsidRDefault="001642E2" w:rsidP="001642E2">
      <w:pPr>
        <w:jc w:val="center"/>
      </w:pPr>
    </w:p>
    <w:p w:rsidR="001642E2" w:rsidRDefault="001642E2" w:rsidP="001642E2">
      <w:pPr>
        <w:jc w:val="center"/>
      </w:pPr>
    </w:p>
    <w:p w:rsidR="001642E2" w:rsidRDefault="001642E2" w:rsidP="001642E2">
      <w:pPr>
        <w:jc w:val="center"/>
      </w:pPr>
    </w:p>
    <w:p w:rsidR="001642E2" w:rsidRDefault="001642E2" w:rsidP="001642E2">
      <w:pPr>
        <w:jc w:val="center"/>
      </w:pPr>
    </w:p>
    <w:p w:rsidR="00BF113C" w:rsidRPr="001642E2" w:rsidRDefault="00BF113C" w:rsidP="001642E2">
      <w:pPr>
        <w:jc w:val="center"/>
        <w:rPr>
          <w:sz w:val="32"/>
          <w:szCs w:val="32"/>
        </w:rPr>
      </w:pPr>
      <w:r w:rsidRPr="001642E2">
        <w:rPr>
          <w:rFonts w:hint="eastAsia"/>
          <w:sz w:val="32"/>
          <w:szCs w:val="32"/>
        </w:rPr>
        <w:t>浦江众邦·百瑞景项目组</w:t>
      </w:r>
    </w:p>
    <w:p w:rsidR="00BF113C" w:rsidRPr="001642E2" w:rsidRDefault="00BF113C" w:rsidP="001642E2">
      <w:pPr>
        <w:jc w:val="center"/>
        <w:rPr>
          <w:sz w:val="32"/>
          <w:szCs w:val="32"/>
        </w:rPr>
      </w:pPr>
      <w:r w:rsidRPr="001642E2">
        <w:rPr>
          <w:sz w:val="32"/>
          <w:szCs w:val="32"/>
        </w:rPr>
        <w:t>2011.5.19</w:t>
      </w:r>
    </w:p>
    <w:p w:rsidR="00BF113C" w:rsidRDefault="00BF113C">
      <w:pPr>
        <w:widowControl/>
        <w:jc w:val="left"/>
      </w:pPr>
      <w:r>
        <w:br w:type="page"/>
      </w:r>
    </w:p>
    <w:p w:rsidR="00BF113C" w:rsidRDefault="00BF113C" w:rsidP="00BF113C">
      <w:r>
        <w:rPr>
          <w:rFonts w:hint="eastAsia"/>
        </w:rPr>
        <w:lastRenderedPageBreak/>
        <w:t>一、活动主题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“中心蜕变新价值”武昌城市化第二轮进程的巅峰问道高峰论坛</w:t>
      </w:r>
      <w:r>
        <w:rPr>
          <w:rFonts w:hint="eastAsia"/>
        </w:rPr>
        <w:t xml:space="preserve"> </w:t>
      </w:r>
      <w:r>
        <w:rPr>
          <w:rFonts w:hint="eastAsia"/>
        </w:rPr>
        <w:t>二、活动目的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1</w:t>
      </w:r>
      <w:r>
        <w:rPr>
          <w:rFonts w:hint="eastAsia"/>
        </w:rPr>
        <w:t>、以“高峰论坛”作为契机，进行全方位的社会舆论炒作</w:t>
      </w:r>
      <w:r>
        <w:rPr>
          <w:rFonts w:hint="eastAsia"/>
        </w:rPr>
        <w:t xml:space="preserve"> 2</w:t>
      </w:r>
      <w:r>
        <w:rPr>
          <w:rFonts w:hint="eastAsia"/>
        </w:rPr>
        <w:t>、借助“高峰论坛”活动对百瑞景进行全面的价值剖析与阐述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3</w:t>
      </w:r>
      <w:r>
        <w:rPr>
          <w:rFonts w:hint="eastAsia"/>
        </w:rPr>
        <w:t>、通过媒体的组合宣传，进一步扩大宣传力度，提高项目的公众关注度；</w:t>
      </w:r>
      <w:r>
        <w:rPr>
          <w:rFonts w:hint="eastAsia"/>
        </w:rPr>
        <w:t xml:space="preserve"> 4</w:t>
      </w:r>
      <w:r>
        <w:rPr>
          <w:rFonts w:hint="eastAsia"/>
        </w:rPr>
        <w:t>、制造必要的新闻点，形成大密度的综合传播效应，为后期开盘销售带来促进作用。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三、活动形式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 xml:space="preserve">    </w:t>
      </w:r>
      <w:r>
        <w:rPr>
          <w:rFonts w:hint="eastAsia"/>
        </w:rPr>
        <w:t>活动以高峰论坛形式组织，通过邀请政府机关、媒体高层、大桥局高层、开发团队高层、经济学家、社会学家、业内人士、华润苏果高层、天河</w:t>
      </w:r>
      <w:r>
        <w:rPr>
          <w:rFonts w:hint="eastAsia"/>
        </w:rPr>
        <w:t>IMAX</w:t>
      </w:r>
      <w:r>
        <w:rPr>
          <w:rFonts w:hint="eastAsia"/>
        </w:rPr>
        <w:t>影院高层、武汉小学高层围绕“武昌城市化第二轮进程”做主旨演讲，并设置嘉宾与观众互动对话环节。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四、活动组织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 xml:space="preserve"> </w:t>
      </w:r>
      <w:r>
        <w:rPr>
          <w:rFonts w:hint="eastAsia"/>
        </w:rPr>
        <w:t>主办单位：楚天传媒集团</w:t>
      </w:r>
      <w:r>
        <w:rPr>
          <w:rFonts w:hint="eastAsia"/>
        </w:rPr>
        <w:t xml:space="preserve">  </w:t>
      </w:r>
      <w:r>
        <w:rPr>
          <w:rFonts w:hint="eastAsia"/>
        </w:rPr>
        <w:t>协办单位：中铁置业•大桥局地产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五、活动地点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楚天传媒大厦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六、活动时间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日下午</w:t>
      </w:r>
      <w:r>
        <w:rPr>
          <w:rFonts w:hint="eastAsia"/>
        </w:rPr>
        <w:t>14:00</w:t>
      </w:r>
      <w:r>
        <w:rPr>
          <w:rFonts w:hint="eastAsia"/>
        </w:rPr>
        <w:t>—</w:t>
      </w:r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 xml:space="preserve">30 </w:t>
      </w:r>
    </w:p>
    <w:p w:rsidR="00BF113C" w:rsidRDefault="00BF113C" w:rsidP="00BF113C">
      <w:r>
        <w:rPr>
          <w:rFonts w:hint="eastAsia"/>
        </w:rPr>
        <w:t>七、邀请嘉宾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1</w:t>
      </w:r>
      <w:r>
        <w:rPr>
          <w:rFonts w:hint="eastAsia"/>
        </w:rPr>
        <w:t>、主持人</w:t>
      </w:r>
      <w:r>
        <w:rPr>
          <w:rFonts w:hint="eastAsia"/>
        </w:rPr>
        <w:t xml:space="preserve"> 2</w:t>
      </w:r>
      <w:r>
        <w:rPr>
          <w:rFonts w:hint="eastAsia"/>
        </w:rPr>
        <w:t>、开发商及嘉宾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ascii="Calibri" w:hAnsi="Calibri" w:cs="Calibri"/>
        </w:rPr>
        <w:t xml:space="preserve"> </w:t>
      </w:r>
      <w:r>
        <w:rPr>
          <w:rFonts w:hint="eastAsia"/>
        </w:rPr>
        <w:t>政府机关：省级区级相关领导</w:t>
      </w:r>
      <w:r>
        <w:t xml:space="preserve"> </w:t>
      </w:r>
      <w:r>
        <w:rPr>
          <w:rFonts w:ascii="Calibri" w:hAnsi="Calibri" w:cs="Calibri"/>
        </w:rPr>
        <w:t xml:space="preserve"> </w:t>
      </w:r>
      <w:r>
        <w:rPr>
          <w:rFonts w:hint="eastAsia"/>
        </w:rPr>
        <w:t>媒体高层：主任</w:t>
      </w:r>
      <w:r>
        <w:t xml:space="preserve"> </w:t>
      </w:r>
      <w:r>
        <w:rPr>
          <w:rFonts w:ascii="Calibri" w:hAnsi="Calibri" w:cs="Calibri"/>
        </w:rPr>
        <w:t xml:space="preserve"> </w:t>
      </w:r>
      <w:r>
        <w:rPr>
          <w:rFonts w:hint="eastAsia"/>
        </w:rPr>
        <w:t>大桥局地产高层</w:t>
      </w:r>
      <w:r>
        <w:t xml:space="preserve"> </w:t>
      </w:r>
      <w:r>
        <w:rPr>
          <w:rFonts w:ascii="Calibri" w:hAnsi="Calibri" w:cs="Calibri"/>
        </w:rPr>
        <w:t xml:space="preserve"> </w:t>
      </w:r>
      <w:r>
        <w:rPr>
          <w:rFonts w:hint="eastAsia"/>
        </w:rPr>
        <w:t>武汉小学高层</w:t>
      </w:r>
      <w:r>
        <w:t xml:space="preserve"> </w:t>
      </w:r>
      <w:r>
        <w:rPr>
          <w:rFonts w:ascii="Calibri" w:hAnsi="Calibri" w:cs="Calibri"/>
        </w:rPr>
        <w:t xml:space="preserve"> </w:t>
      </w:r>
      <w:r>
        <w:rPr>
          <w:rFonts w:hint="eastAsia"/>
        </w:rPr>
        <w:t>经济专家、社会学者</w:t>
      </w:r>
      <w:r>
        <w:t xml:space="preserve"> </w:t>
      </w:r>
      <w:r>
        <w:rPr>
          <w:rFonts w:ascii="Calibri" w:hAnsi="Calibri" w:cs="Calibri"/>
        </w:rPr>
        <w:t xml:space="preserve"> </w:t>
      </w:r>
      <w:r>
        <w:rPr>
          <w:rFonts w:hint="eastAsia"/>
        </w:rPr>
        <w:t>业内人士</w:t>
      </w:r>
    </w:p>
    <w:p w:rsidR="00BF113C" w:rsidRDefault="00BF113C">
      <w:pPr>
        <w:widowControl/>
        <w:jc w:val="left"/>
      </w:pPr>
      <w:r>
        <w:br w:type="page"/>
      </w:r>
    </w:p>
    <w:p w:rsidR="00BF113C" w:rsidRDefault="00BF113C" w:rsidP="00BF113C">
      <w:r>
        <w:rPr>
          <w:rFonts w:hint="eastAsia"/>
        </w:rPr>
        <w:lastRenderedPageBreak/>
        <w:t>3</w:t>
      </w:r>
      <w:r>
        <w:rPr>
          <w:rFonts w:hint="eastAsia"/>
        </w:rPr>
        <w:t>、大桥会会员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4</w:t>
      </w:r>
      <w:r>
        <w:rPr>
          <w:rFonts w:hint="eastAsia"/>
        </w:rPr>
        <w:t>、投资客户</w:t>
      </w:r>
      <w:r>
        <w:rPr>
          <w:rFonts w:hint="eastAsia"/>
        </w:rPr>
        <w:t>5-10</w:t>
      </w:r>
      <w:r>
        <w:rPr>
          <w:rFonts w:hint="eastAsia"/>
        </w:rPr>
        <w:t>组，意向商家</w:t>
      </w:r>
      <w:r>
        <w:rPr>
          <w:rFonts w:hint="eastAsia"/>
        </w:rPr>
        <w:t>5-10</w:t>
      </w:r>
      <w:r>
        <w:rPr>
          <w:rFonts w:hint="eastAsia"/>
        </w:rPr>
        <w:t>组。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5</w:t>
      </w:r>
      <w:r>
        <w:rPr>
          <w:rFonts w:hint="eastAsia"/>
        </w:rPr>
        <w:t>、媒体邀请：</w:t>
      </w:r>
      <w:r>
        <w:rPr>
          <w:rFonts w:hint="eastAsia"/>
        </w:rPr>
        <w:t>4</w:t>
      </w:r>
      <w:r>
        <w:rPr>
          <w:rFonts w:hint="eastAsia"/>
        </w:rPr>
        <w:t>大网络媒体、楚报、晚报、晨报、金报、长报、商报等报媒</w:t>
      </w:r>
      <w:r>
        <w:rPr>
          <w:rFonts w:hint="eastAsia"/>
        </w:rPr>
        <w:t xml:space="preserve"> </w:t>
      </w:r>
    </w:p>
    <w:p w:rsidR="00C7779D" w:rsidRDefault="00BF113C" w:rsidP="00BF113C">
      <w:r>
        <w:rPr>
          <w:rFonts w:hint="eastAsia"/>
        </w:rPr>
        <w:t>八、活动流程</w:t>
      </w:r>
    </w:p>
    <w:p w:rsidR="00BF113C" w:rsidRDefault="00BF113C" w:rsidP="00BF113C">
      <w:r>
        <w:rPr>
          <w:noProof/>
        </w:rPr>
        <w:drawing>
          <wp:inline distT="0" distB="0" distL="0" distR="0">
            <wp:extent cx="5133975" cy="47244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/>
      </w:r>
    </w:p>
    <w:p w:rsidR="00BF113C" w:rsidRDefault="00BF113C">
      <w:pPr>
        <w:widowControl/>
        <w:jc w:val="left"/>
      </w:pPr>
      <w:r>
        <w:br w:type="page"/>
      </w:r>
    </w:p>
    <w:p w:rsidR="00BF113C" w:rsidRDefault="00BF113C" w:rsidP="00BF113C">
      <w:r w:rsidRPr="00BF113C">
        <w:rPr>
          <w:rFonts w:hint="eastAsia"/>
        </w:rPr>
        <w:lastRenderedPageBreak/>
        <w:t>九、活动物料清单</w:t>
      </w:r>
    </w:p>
    <w:p w:rsidR="00BF113C" w:rsidRDefault="00BF113C" w:rsidP="00BF113C">
      <w:r>
        <w:rPr>
          <w:noProof/>
        </w:rPr>
        <w:drawing>
          <wp:inline distT="0" distB="0" distL="0" distR="0">
            <wp:extent cx="5229225" cy="555307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555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00650" cy="213360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172075" cy="4095750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13C" w:rsidRDefault="00BF113C" w:rsidP="00BF113C">
      <w:r w:rsidRPr="00BF113C">
        <w:rPr>
          <w:rFonts w:hint="eastAsia"/>
        </w:rPr>
        <w:t>十、手提袋中的配套资料</w:t>
      </w:r>
    </w:p>
    <w:p w:rsidR="00BF113C" w:rsidRDefault="00BF113C" w:rsidP="00BF113C">
      <w:r>
        <w:rPr>
          <w:rFonts w:hint="eastAsia"/>
          <w:noProof/>
        </w:rPr>
        <w:drawing>
          <wp:inline distT="0" distB="0" distL="0" distR="0">
            <wp:extent cx="5210175" cy="1514475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13C" w:rsidRDefault="00BF113C">
      <w:pPr>
        <w:widowControl/>
        <w:jc w:val="left"/>
      </w:pPr>
      <w:r>
        <w:br w:type="page"/>
      </w:r>
    </w:p>
    <w:p w:rsidR="00BF113C" w:rsidRDefault="00BF113C" w:rsidP="00BF113C">
      <w:r>
        <w:rPr>
          <w:rFonts w:hint="eastAsia"/>
        </w:rPr>
        <w:lastRenderedPageBreak/>
        <w:t>十一、会场布置要求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1</w:t>
      </w:r>
      <w:r>
        <w:rPr>
          <w:rFonts w:hint="eastAsia"/>
        </w:rPr>
        <w:t>、大门、前厅、走廊等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欢迎横幅、欢迎水牌、签到处、产品演示展台（笔记本电脑、宣传资料）、</w:t>
      </w:r>
      <w:r>
        <w:rPr>
          <w:rFonts w:hint="eastAsia"/>
        </w:rPr>
        <w:t xml:space="preserve"> </w:t>
      </w:r>
      <w:r>
        <w:rPr>
          <w:rFonts w:hint="eastAsia"/>
        </w:rPr>
        <w:t>易拉宝、宣传海报等</w:t>
      </w:r>
      <w:r>
        <w:rPr>
          <w:rFonts w:hint="eastAsia"/>
        </w:rPr>
        <w:t xml:space="preserve"> 2</w:t>
      </w:r>
      <w:r>
        <w:rPr>
          <w:rFonts w:hint="eastAsia"/>
        </w:rPr>
        <w:t>、主席台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背景板：会议厅舞台的大背景板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大屏幕：大屏幕可嵌在背景板中做成整体效果；有条件的可用</w:t>
      </w:r>
      <w:r>
        <w:rPr>
          <w:rFonts w:hint="eastAsia"/>
        </w:rPr>
        <w:t>2</w:t>
      </w:r>
      <w:r>
        <w:rPr>
          <w:rFonts w:hint="eastAsia"/>
        </w:rPr>
        <w:t>个屏幕，以便看清楚屏幕演示；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嘉宾演讲台：鲜花；桌面尺寸应可放置笔记本电脑；</w:t>
      </w:r>
      <w:r>
        <w:rPr>
          <w:rFonts w:hint="eastAsia"/>
        </w:rPr>
        <w:t xml:space="preserve"> </w:t>
      </w:r>
      <w:r>
        <w:rPr>
          <w:rFonts w:hint="eastAsia"/>
        </w:rPr>
        <w:t>对话区：突出舞台（方便对话或讨论时，观众能看清嘉宾）；</w:t>
      </w:r>
      <w:r>
        <w:rPr>
          <w:rFonts w:hint="eastAsia"/>
        </w:rPr>
        <w:t xml:space="preserve"> 3</w:t>
      </w:r>
      <w:r>
        <w:rPr>
          <w:rFonts w:hint="eastAsia"/>
        </w:rPr>
        <w:t>、嘉宾席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摆放鲜花（可选）、名牌、金蝶信纸、笔、矿泉水、资料袋、纪念品（待定）</w:t>
      </w:r>
      <w:r>
        <w:rPr>
          <w:rFonts w:hint="eastAsia"/>
        </w:rPr>
        <w:t xml:space="preserve"> 4</w:t>
      </w:r>
      <w:r>
        <w:rPr>
          <w:rFonts w:hint="eastAsia"/>
        </w:rPr>
        <w:t>、观众席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）根据预计现场观众的数量</w:t>
      </w:r>
      <w:r>
        <w:rPr>
          <w:rFonts w:hint="eastAsia"/>
        </w:rPr>
        <w:t xml:space="preserve">, </w:t>
      </w:r>
      <w:r>
        <w:rPr>
          <w:rFonts w:hint="eastAsia"/>
        </w:rPr>
        <w:t>按照课桌式排列方桌，最好是横排。每排人数约</w:t>
      </w:r>
      <w:r>
        <w:rPr>
          <w:rFonts w:hint="eastAsia"/>
        </w:rPr>
        <w:t>X</w:t>
      </w:r>
      <w:r>
        <w:rPr>
          <w:rFonts w:hint="eastAsia"/>
        </w:rPr>
        <w:t>人，共计</w:t>
      </w:r>
      <w:r>
        <w:rPr>
          <w:rFonts w:hint="eastAsia"/>
        </w:rPr>
        <w:t>X</w:t>
      </w:r>
      <w:r>
        <w:rPr>
          <w:rFonts w:hint="eastAsia"/>
        </w:rPr>
        <w:t>排；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）矿泉水、资料袋</w:t>
      </w:r>
      <w:r>
        <w:rPr>
          <w:rFonts w:hint="eastAsia"/>
        </w:rPr>
        <w:t xml:space="preserve"> </w:t>
      </w:r>
    </w:p>
    <w:p w:rsidR="00BF113C" w:rsidRDefault="00BF113C" w:rsidP="00BF113C">
      <w:r>
        <w:rPr>
          <w:rFonts w:hint="eastAsia"/>
        </w:rPr>
        <w:t>十二、会场人员组织</w:t>
      </w:r>
    </w:p>
    <w:p w:rsidR="00BF113C" w:rsidRDefault="00BF113C" w:rsidP="00BF113C">
      <w:r>
        <w:rPr>
          <w:rFonts w:hint="eastAsia"/>
          <w:noProof/>
        </w:rPr>
        <w:drawing>
          <wp:inline distT="0" distB="0" distL="0" distR="0">
            <wp:extent cx="5219700" cy="298132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210175" cy="2533650"/>
            <wp:effectExtent l="1905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13C" w:rsidRDefault="00BF113C" w:rsidP="00BF113C">
      <w:r w:rsidRPr="00BF113C">
        <w:rPr>
          <w:rFonts w:hint="eastAsia"/>
        </w:rPr>
        <w:t>十三、媒体宣传计划</w:t>
      </w:r>
    </w:p>
    <w:p w:rsidR="00BF113C" w:rsidRDefault="00BF113C" w:rsidP="00BF113C">
      <w:r>
        <w:rPr>
          <w:rFonts w:hint="eastAsia"/>
          <w:noProof/>
        </w:rPr>
        <w:drawing>
          <wp:inline distT="0" distB="0" distL="0" distR="0">
            <wp:extent cx="5219700" cy="226695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13C" w:rsidRDefault="00284BD0" w:rsidP="00BF113C">
      <w:r>
        <w:rPr>
          <w:rFonts w:hint="eastAsia"/>
        </w:rPr>
        <w:t>十四</w:t>
      </w:r>
      <w:r w:rsidR="00BF113C" w:rsidRPr="00BF113C">
        <w:rPr>
          <w:rFonts w:hint="eastAsia"/>
        </w:rPr>
        <w:t>、</w:t>
      </w:r>
      <w:r w:rsidRPr="00284BD0">
        <w:rPr>
          <w:rFonts w:hint="eastAsia"/>
        </w:rPr>
        <w:t>活动准备细项</w:t>
      </w:r>
    </w:p>
    <w:p w:rsidR="00BF113C" w:rsidRDefault="00BF113C" w:rsidP="00BF113C">
      <w:r>
        <w:rPr>
          <w:rFonts w:hint="eastAsia"/>
          <w:noProof/>
        </w:rPr>
        <w:lastRenderedPageBreak/>
        <w:drawing>
          <wp:inline distT="0" distB="0" distL="0" distR="0">
            <wp:extent cx="5274310" cy="3183063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83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13C" w:rsidRDefault="00BF113C" w:rsidP="00BF113C">
      <w:r>
        <w:rPr>
          <w:rFonts w:hint="eastAsia"/>
          <w:noProof/>
        </w:rPr>
        <w:drawing>
          <wp:inline distT="0" distB="0" distL="0" distR="0">
            <wp:extent cx="5274310" cy="3580790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80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13C" w:rsidRDefault="00BF113C" w:rsidP="00BF113C">
      <w:r>
        <w:rPr>
          <w:rFonts w:hint="eastAsia"/>
          <w:noProof/>
        </w:rPr>
        <w:lastRenderedPageBreak/>
        <w:drawing>
          <wp:inline distT="0" distB="0" distL="0" distR="0">
            <wp:extent cx="5274310" cy="3239114"/>
            <wp:effectExtent l="19050" t="0" r="254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39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13C" w:rsidRDefault="00BF113C" w:rsidP="00BF113C">
      <w:r>
        <w:rPr>
          <w:rFonts w:hint="eastAsia"/>
          <w:noProof/>
        </w:rPr>
        <w:drawing>
          <wp:inline distT="0" distB="0" distL="0" distR="0">
            <wp:extent cx="5274310" cy="3430095"/>
            <wp:effectExtent l="19050" t="0" r="254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3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13C" w:rsidRDefault="00BF113C" w:rsidP="00BF113C">
      <w:r>
        <w:rPr>
          <w:rFonts w:hint="eastAsia"/>
          <w:noProof/>
        </w:rPr>
        <w:lastRenderedPageBreak/>
        <w:drawing>
          <wp:inline distT="0" distB="0" distL="0" distR="0">
            <wp:extent cx="5274310" cy="3420397"/>
            <wp:effectExtent l="19050" t="0" r="254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20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74310" cy="622171"/>
            <wp:effectExtent l="19050" t="0" r="254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2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113C" w:rsidSect="006B3BA4">
      <w:headerReference w:type="defaul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AA5" w:rsidRDefault="000B6AA5" w:rsidP="001642E2">
      <w:pPr>
        <w:spacing w:line="240" w:lineRule="auto"/>
      </w:pPr>
      <w:r>
        <w:separator/>
      </w:r>
    </w:p>
  </w:endnote>
  <w:endnote w:type="continuationSeparator" w:id="1">
    <w:p w:rsidR="000B6AA5" w:rsidRDefault="000B6AA5" w:rsidP="001642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AA5" w:rsidRDefault="000B6AA5" w:rsidP="001642E2">
      <w:pPr>
        <w:spacing w:line="240" w:lineRule="auto"/>
      </w:pPr>
      <w:r>
        <w:separator/>
      </w:r>
    </w:p>
  </w:footnote>
  <w:footnote w:type="continuationSeparator" w:id="1">
    <w:p w:rsidR="000B6AA5" w:rsidRDefault="000B6AA5" w:rsidP="001642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2E2" w:rsidRDefault="001642E2">
    <w:pPr>
      <w:pStyle w:val="a4"/>
    </w:pPr>
    <w:r>
      <w:rPr>
        <w:rFonts w:hint="eastAsia"/>
      </w:rPr>
      <w:t>当易网</w:t>
    </w:r>
    <w:r>
      <w:rPr>
        <w:rFonts w:hint="eastAsia"/>
      </w:rPr>
      <w:t xml:space="preserve"> http://www.downyi.com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113C"/>
    <w:rsid w:val="000B6AA5"/>
    <w:rsid w:val="000E16E9"/>
    <w:rsid w:val="00131E8E"/>
    <w:rsid w:val="001642E2"/>
    <w:rsid w:val="00284BD0"/>
    <w:rsid w:val="00401201"/>
    <w:rsid w:val="00434FA8"/>
    <w:rsid w:val="005575FF"/>
    <w:rsid w:val="006B3BA4"/>
    <w:rsid w:val="006E384E"/>
    <w:rsid w:val="0079632C"/>
    <w:rsid w:val="00796E16"/>
    <w:rsid w:val="00BF113C"/>
    <w:rsid w:val="00C040EA"/>
    <w:rsid w:val="00E3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F113C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F113C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642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642E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642E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642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57564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7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8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37299">
                      <w:marLeft w:val="0"/>
                      <w:marRight w:val="0"/>
                      <w:marTop w:val="18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68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049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26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65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93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549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7069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509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646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0771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8201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0647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032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149</Words>
  <Characters>854</Characters>
  <Application>Microsoft Office Word</Application>
  <DocSecurity>0</DocSecurity>
  <Lines>7</Lines>
  <Paragraphs>2</Paragraphs>
  <ScaleCrop>false</ScaleCrop>
  <Company>微软中国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2017-03-04T10:20:00Z</dcterms:created>
  <dcterms:modified xsi:type="dcterms:W3CDTF">2017-03-04T10:35:00Z</dcterms:modified>
</cp:coreProperties>
</file>